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B" w:rsidRPr="00857EDD" w:rsidRDefault="00A578FB" w:rsidP="009B347E">
      <w:pPr>
        <w:snapToGrid w:val="0"/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57EDD">
        <w:rPr>
          <w:rFonts w:ascii="Times New Roman" w:eastAsia="標楷體" w:hAnsi="Times New Roman" w:hint="eastAsia"/>
          <w:b/>
          <w:sz w:val="32"/>
          <w:szCs w:val="32"/>
        </w:rPr>
        <w:t>國立澎湖高級海事水產職業學校</w:t>
      </w:r>
    </w:p>
    <w:p w:rsidR="00A578FB" w:rsidRPr="00857EDD" w:rsidRDefault="00A578FB" w:rsidP="009B347E">
      <w:pPr>
        <w:snapToGrid w:val="0"/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57EDD">
        <w:rPr>
          <w:rFonts w:ascii="Times New Roman" w:eastAsia="標楷體" w:hAnsi="Times New Roman" w:hint="eastAsia"/>
          <w:b/>
          <w:sz w:val="32"/>
          <w:szCs w:val="32"/>
        </w:rPr>
        <w:t>職業安全衛生作業標準</w:t>
      </w:r>
      <w:r w:rsidR="00AB03B4" w:rsidRPr="00857EDD">
        <w:rPr>
          <w:rFonts w:ascii="Times New Roman" w:eastAsia="標楷體" w:hAnsi="Times New Roman" w:hint="eastAsia"/>
          <w:b/>
          <w:sz w:val="32"/>
          <w:szCs w:val="32"/>
        </w:rPr>
        <w:t>辦法</w:t>
      </w:r>
    </w:p>
    <w:p w:rsidR="00A578FB" w:rsidRPr="00940AA8" w:rsidRDefault="00A578FB" w:rsidP="00AD6374">
      <w:pPr>
        <w:spacing w:line="240" w:lineRule="exact"/>
        <w:jc w:val="right"/>
        <w:rPr>
          <w:rFonts w:ascii="Times New Roman" w:eastAsia="標楷體" w:hAnsi="Times New Roman"/>
          <w:sz w:val="16"/>
          <w:szCs w:val="16"/>
        </w:rPr>
      </w:pPr>
      <w:r w:rsidRPr="00940AA8">
        <w:rPr>
          <w:rFonts w:ascii="Times New Roman" w:eastAsia="標楷體" w:hAnsi="Times New Roman"/>
          <w:sz w:val="16"/>
          <w:szCs w:val="16"/>
        </w:rPr>
        <w:t>10</w:t>
      </w:r>
      <w:r w:rsidR="00676332" w:rsidRPr="00940AA8">
        <w:rPr>
          <w:rFonts w:ascii="Times New Roman" w:eastAsia="標楷體" w:hAnsi="Times New Roman"/>
          <w:sz w:val="16"/>
          <w:szCs w:val="16"/>
        </w:rPr>
        <w:t>6</w:t>
      </w:r>
      <w:r w:rsidRPr="00940AA8">
        <w:rPr>
          <w:rFonts w:ascii="Times New Roman" w:eastAsia="標楷體" w:hAnsi="Times New Roman"/>
          <w:sz w:val="16"/>
          <w:szCs w:val="16"/>
        </w:rPr>
        <w:t>年</w:t>
      </w:r>
      <w:r w:rsidR="00676332" w:rsidRPr="00940AA8">
        <w:rPr>
          <w:rFonts w:ascii="Times New Roman" w:eastAsia="標楷體" w:hAnsi="Times New Roman"/>
          <w:sz w:val="16"/>
          <w:szCs w:val="16"/>
        </w:rPr>
        <w:t>9</w:t>
      </w:r>
      <w:r w:rsidRPr="00940AA8">
        <w:rPr>
          <w:rFonts w:ascii="Times New Roman" w:eastAsia="標楷體" w:hAnsi="Times New Roman"/>
          <w:sz w:val="16"/>
          <w:szCs w:val="16"/>
        </w:rPr>
        <w:t>月</w:t>
      </w:r>
      <w:r w:rsidR="00676332" w:rsidRPr="00940AA8">
        <w:rPr>
          <w:rFonts w:ascii="Times New Roman" w:eastAsia="標楷體" w:hAnsi="Times New Roman"/>
          <w:sz w:val="16"/>
          <w:szCs w:val="16"/>
        </w:rPr>
        <w:t>6</w:t>
      </w:r>
      <w:r w:rsidRPr="00940AA8">
        <w:rPr>
          <w:rFonts w:ascii="Times New Roman" w:eastAsia="標楷體" w:hAnsi="Times New Roman"/>
          <w:sz w:val="16"/>
          <w:szCs w:val="16"/>
        </w:rPr>
        <w:t>日職業安全衛生委員會訂定</w:t>
      </w:r>
    </w:p>
    <w:p w:rsidR="00A578FB" w:rsidRPr="00940AA8" w:rsidRDefault="00676332" w:rsidP="00AD6374">
      <w:pPr>
        <w:snapToGrid w:val="0"/>
        <w:spacing w:line="240" w:lineRule="exact"/>
        <w:jc w:val="right"/>
        <w:rPr>
          <w:rFonts w:ascii="Times New Roman" w:eastAsia="標楷體" w:hAnsi="Times New Roman" w:hint="eastAsia"/>
          <w:kern w:val="0"/>
          <w:sz w:val="16"/>
          <w:szCs w:val="16"/>
        </w:rPr>
      </w:pPr>
      <w:r w:rsidRPr="00940AA8">
        <w:rPr>
          <w:rFonts w:ascii="Times New Roman" w:eastAsia="標楷體" w:hAnsi="Times New Roman"/>
          <w:kern w:val="0"/>
          <w:sz w:val="16"/>
          <w:szCs w:val="16"/>
        </w:rPr>
        <w:t>106</w:t>
      </w:r>
      <w:r w:rsidRPr="00940AA8">
        <w:rPr>
          <w:rFonts w:ascii="Times New Roman" w:eastAsia="標楷體" w:hAnsi="Times New Roman"/>
          <w:kern w:val="0"/>
          <w:sz w:val="16"/>
          <w:szCs w:val="16"/>
        </w:rPr>
        <w:t>年</w:t>
      </w:r>
      <w:r w:rsidRPr="00940AA8">
        <w:rPr>
          <w:rFonts w:ascii="Times New Roman" w:eastAsia="標楷體" w:hAnsi="Times New Roman"/>
          <w:kern w:val="0"/>
          <w:sz w:val="16"/>
          <w:szCs w:val="16"/>
        </w:rPr>
        <w:t>9</w:t>
      </w:r>
      <w:r w:rsidRPr="00940AA8">
        <w:rPr>
          <w:rFonts w:ascii="Times New Roman" w:eastAsia="標楷體" w:hAnsi="Times New Roman"/>
          <w:kern w:val="0"/>
          <w:sz w:val="16"/>
          <w:szCs w:val="16"/>
        </w:rPr>
        <w:t>月</w:t>
      </w:r>
      <w:r w:rsidRPr="00940AA8">
        <w:rPr>
          <w:rFonts w:ascii="Times New Roman" w:eastAsia="標楷體" w:hAnsi="Times New Roman"/>
          <w:kern w:val="0"/>
          <w:sz w:val="16"/>
          <w:szCs w:val="16"/>
        </w:rPr>
        <w:t>7</w:t>
      </w:r>
      <w:r w:rsidRPr="00940AA8">
        <w:rPr>
          <w:rFonts w:ascii="Times New Roman" w:eastAsia="標楷體" w:hAnsi="Times New Roman"/>
          <w:kern w:val="0"/>
          <w:sz w:val="16"/>
          <w:szCs w:val="16"/>
        </w:rPr>
        <w:t>日行政會議通過</w:t>
      </w:r>
    </w:p>
    <w:p w:rsidR="00940AA8" w:rsidRPr="00940AA8" w:rsidRDefault="00940AA8" w:rsidP="00940AA8">
      <w:pPr>
        <w:widowControl/>
        <w:jc w:val="right"/>
        <w:rPr>
          <w:rFonts w:eastAsia="標楷體" w:hint="eastAsia"/>
          <w:sz w:val="16"/>
          <w:szCs w:val="16"/>
        </w:rPr>
      </w:pPr>
      <w:r w:rsidRPr="00940AA8">
        <w:rPr>
          <w:rFonts w:eastAsia="標楷體"/>
          <w:sz w:val="16"/>
          <w:szCs w:val="16"/>
        </w:rPr>
        <w:t>10</w:t>
      </w:r>
      <w:r w:rsidRPr="00940AA8">
        <w:rPr>
          <w:rFonts w:eastAsia="標楷體" w:hint="eastAsia"/>
          <w:sz w:val="16"/>
          <w:szCs w:val="16"/>
        </w:rPr>
        <w:t>8</w:t>
      </w:r>
      <w:r w:rsidRPr="00940AA8">
        <w:rPr>
          <w:rFonts w:eastAsia="標楷體"/>
          <w:sz w:val="16"/>
          <w:szCs w:val="16"/>
        </w:rPr>
        <w:t>年</w:t>
      </w:r>
      <w:r w:rsidRPr="00940AA8">
        <w:rPr>
          <w:rFonts w:eastAsia="標楷體" w:hint="eastAsia"/>
          <w:sz w:val="16"/>
          <w:szCs w:val="16"/>
        </w:rPr>
        <w:t>11</w:t>
      </w:r>
      <w:r w:rsidRPr="00940AA8">
        <w:rPr>
          <w:rFonts w:eastAsia="標楷體"/>
          <w:sz w:val="16"/>
          <w:szCs w:val="16"/>
        </w:rPr>
        <w:t>月</w:t>
      </w:r>
      <w:r w:rsidRPr="00940AA8">
        <w:rPr>
          <w:rFonts w:eastAsia="標楷體" w:hint="eastAsia"/>
          <w:sz w:val="16"/>
          <w:szCs w:val="16"/>
        </w:rPr>
        <w:t>19</w:t>
      </w:r>
      <w:r w:rsidRPr="00940AA8">
        <w:rPr>
          <w:rFonts w:eastAsia="標楷體"/>
          <w:sz w:val="16"/>
          <w:szCs w:val="16"/>
        </w:rPr>
        <w:t>日行政會議通過</w:t>
      </w:r>
    </w:p>
    <w:p w:rsidR="00940AA8" w:rsidRPr="00857EDD" w:rsidRDefault="00940AA8" w:rsidP="00AD6374">
      <w:pPr>
        <w:snapToGrid w:val="0"/>
        <w:spacing w:line="240" w:lineRule="exact"/>
        <w:jc w:val="right"/>
        <w:rPr>
          <w:rFonts w:ascii="Times New Roman" w:eastAsia="標楷體" w:hAnsi="Times New Roman"/>
          <w:b/>
          <w:sz w:val="48"/>
          <w:szCs w:val="48"/>
        </w:rPr>
      </w:pPr>
    </w:p>
    <w:p w:rsidR="00A578FB" w:rsidRPr="00980A8C" w:rsidRDefault="00A578FB" w:rsidP="008224F3">
      <w:pPr>
        <w:pStyle w:val="a9"/>
        <w:numPr>
          <w:ilvl w:val="0"/>
          <w:numId w:val="2"/>
        </w:numPr>
        <w:spacing w:line="276" w:lineRule="auto"/>
        <w:ind w:leftChars="0" w:left="567" w:hanging="567"/>
        <w:rPr>
          <w:rFonts w:eastAsia="標楷體"/>
          <w:b/>
        </w:rPr>
      </w:pPr>
      <w:r w:rsidRPr="00980A8C">
        <w:rPr>
          <w:rFonts w:eastAsia="標楷體" w:hint="eastAsia"/>
          <w:b/>
        </w:rPr>
        <w:t>目的</w:t>
      </w:r>
    </w:p>
    <w:p w:rsidR="00A578FB" w:rsidRPr="00980A8C" w:rsidRDefault="00A578FB" w:rsidP="008224F3">
      <w:pPr>
        <w:spacing w:line="276" w:lineRule="auto"/>
        <w:ind w:left="851" w:hanging="426"/>
        <w:jc w:val="both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 xml:space="preserve">1.1 </w:t>
      </w:r>
      <w:r w:rsidRPr="00980A8C">
        <w:rPr>
          <w:rFonts w:ascii="Times New Roman" w:eastAsia="標楷體" w:hAnsi="Times New Roman" w:hint="eastAsia"/>
          <w:szCs w:val="24"/>
        </w:rPr>
        <w:t>提供正確安全的作業標準供校內工作者</w:t>
      </w:r>
      <w:r w:rsidRPr="00980A8C">
        <w:rPr>
          <w:rFonts w:ascii="Times New Roman" w:eastAsia="標楷體" w:hAnsi="Times New Roman"/>
          <w:szCs w:val="24"/>
        </w:rPr>
        <w:t>(</w:t>
      </w:r>
      <w:r w:rsidRPr="00980A8C">
        <w:rPr>
          <w:rFonts w:ascii="Times New Roman" w:eastAsia="標楷體" w:hAnsi="Times New Roman" w:hint="eastAsia"/>
          <w:szCs w:val="24"/>
        </w:rPr>
        <w:t>如：教職</w:t>
      </w:r>
      <w:r w:rsidRPr="00980A8C">
        <w:rPr>
          <w:rFonts w:eastAsia="標楷體" w:hint="eastAsia"/>
          <w:kern w:val="0"/>
        </w:rPr>
        <w:t>校內工作者</w:t>
      </w:r>
      <w:r w:rsidRPr="00980A8C">
        <w:rPr>
          <w:rFonts w:ascii="Times New Roman" w:eastAsia="標楷體" w:hAnsi="Times New Roman" w:hint="eastAsia"/>
          <w:szCs w:val="24"/>
        </w:rPr>
        <w:t>員工與學生等</w:t>
      </w:r>
      <w:r w:rsidRPr="00980A8C">
        <w:rPr>
          <w:rFonts w:ascii="Times New Roman" w:eastAsia="標楷體" w:hAnsi="Times New Roman"/>
          <w:szCs w:val="24"/>
        </w:rPr>
        <w:t>)</w:t>
      </w:r>
      <w:r w:rsidRPr="00980A8C">
        <w:rPr>
          <w:rFonts w:ascii="Times New Roman" w:eastAsia="標楷體" w:hAnsi="Times New Roman" w:hint="eastAsia"/>
          <w:szCs w:val="24"/>
        </w:rPr>
        <w:t>及利害相關者</w:t>
      </w:r>
      <w:r w:rsidRPr="00980A8C">
        <w:rPr>
          <w:rFonts w:ascii="Times New Roman" w:eastAsia="標楷體" w:hAnsi="Times New Roman"/>
          <w:szCs w:val="24"/>
        </w:rPr>
        <w:t>(</w:t>
      </w:r>
      <w:r w:rsidRPr="00980A8C">
        <w:rPr>
          <w:rFonts w:ascii="Times New Roman" w:eastAsia="標楷體" w:hAnsi="Times New Roman" w:hint="eastAsia"/>
          <w:szCs w:val="24"/>
        </w:rPr>
        <w:t>如訪客、承攬商等</w:t>
      </w:r>
      <w:r w:rsidRPr="00980A8C">
        <w:rPr>
          <w:rFonts w:ascii="Times New Roman" w:eastAsia="標楷體" w:hAnsi="Times New Roman"/>
          <w:szCs w:val="24"/>
        </w:rPr>
        <w:t>)</w:t>
      </w:r>
      <w:r w:rsidRPr="00980A8C">
        <w:rPr>
          <w:rFonts w:ascii="Times New Roman" w:eastAsia="標楷體" w:hAnsi="Times New Roman" w:hint="eastAsia"/>
          <w:szCs w:val="24"/>
        </w:rPr>
        <w:t>作業時有所遵循，以消除不安全之作業，並配合設備環境以正確方法從事作業，對於新進校內工作者、調換作業校內工作者安全教育，以防止職業災害之發生。</w:t>
      </w:r>
    </w:p>
    <w:p w:rsidR="00A578FB" w:rsidRPr="00980A8C" w:rsidRDefault="00A578FB" w:rsidP="008224F3">
      <w:pPr>
        <w:spacing w:line="276" w:lineRule="auto"/>
        <w:ind w:left="907" w:hanging="482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 xml:space="preserve">1.2 </w:t>
      </w:r>
      <w:r w:rsidRPr="00980A8C">
        <w:rPr>
          <w:rFonts w:ascii="Times New Roman" w:eastAsia="標楷體" w:hAnsi="Times New Roman" w:hint="eastAsia"/>
          <w:szCs w:val="24"/>
        </w:rPr>
        <w:t>使各單位之安全作業標準製作之格式、改版與分發之作業有所依據。</w:t>
      </w:r>
    </w:p>
    <w:p w:rsidR="00A578FB" w:rsidRPr="00980A8C" w:rsidRDefault="00A578FB" w:rsidP="008224F3">
      <w:pPr>
        <w:pStyle w:val="a9"/>
        <w:numPr>
          <w:ilvl w:val="0"/>
          <w:numId w:val="2"/>
        </w:numPr>
        <w:spacing w:line="276" w:lineRule="auto"/>
        <w:ind w:leftChars="0" w:left="567" w:hanging="567"/>
        <w:rPr>
          <w:rFonts w:eastAsia="標楷體"/>
          <w:b/>
        </w:rPr>
      </w:pPr>
      <w:r w:rsidRPr="00980A8C">
        <w:rPr>
          <w:rFonts w:eastAsia="標楷體" w:hint="eastAsia"/>
          <w:b/>
        </w:rPr>
        <w:t>適用範圍</w:t>
      </w:r>
    </w:p>
    <w:p w:rsidR="00A578FB" w:rsidRPr="00980A8C" w:rsidRDefault="00A578FB" w:rsidP="008224F3">
      <w:pPr>
        <w:spacing w:line="276" w:lineRule="auto"/>
        <w:ind w:left="567" w:firstLine="482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 w:hint="eastAsia"/>
          <w:szCs w:val="24"/>
        </w:rPr>
        <w:t>校內所有的作業標準。</w:t>
      </w:r>
    </w:p>
    <w:p w:rsidR="00A578FB" w:rsidRPr="00980A8C" w:rsidRDefault="00A578FB" w:rsidP="008224F3">
      <w:pPr>
        <w:pStyle w:val="a9"/>
        <w:numPr>
          <w:ilvl w:val="0"/>
          <w:numId w:val="2"/>
        </w:numPr>
        <w:spacing w:line="276" w:lineRule="auto"/>
        <w:ind w:leftChars="0" w:left="567" w:hanging="567"/>
        <w:rPr>
          <w:rFonts w:eastAsia="標楷體"/>
          <w:b/>
        </w:rPr>
      </w:pPr>
      <w:r w:rsidRPr="00980A8C">
        <w:rPr>
          <w:rFonts w:eastAsia="標楷體" w:hint="eastAsia"/>
          <w:b/>
        </w:rPr>
        <w:t>名詞定義</w:t>
      </w:r>
    </w:p>
    <w:p w:rsidR="00A578FB" w:rsidRPr="00980A8C" w:rsidRDefault="00A578FB" w:rsidP="008224F3">
      <w:pPr>
        <w:spacing w:line="276" w:lineRule="auto"/>
        <w:ind w:left="567" w:firstLine="482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 w:hint="eastAsia"/>
          <w:szCs w:val="24"/>
        </w:rPr>
        <w:t>作業標準：係指規定作業條件、作業方法、管理方法、使用材料、使用設備及其他之注意事項等相關之基準</w:t>
      </w:r>
    </w:p>
    <w:p w:rsidR="00A578FB" w:rsidRPr="00980A8C" w:rsidRDefault="00A578FB" w:rsidP="008224F3">
      <w:pPr>
        <w:pStyle w:val="a9"/>
        <w:numPr>
          <w:ilvl w:val="0"/>
          <w:numId w:val="2"/>
        </w:numPr>
        <w:spacing w:line="276" w:lineRule="auto"/>
        <w:ind w:leftChars="0" w:left="567" w:hanging="567"/>
        <w:rPr>
          <w:rFonts w:eastAsia="標楷體"/>
          <w:b/>
        </w:rPr>
      </w:pPr>
      <w:r w:rsidRPr="00980A8C">
        <w:rPr>
          <w:rFonts w:eastAsia="標楷體" w:hint="eastAsia"/>
          <w:b/>
        </w:rPr>
        <w:t>相關文件</w:t>
      </w:r>
    </w:p>
    <w:p w:rsidR="00A578FB" w:rsidRPr="00980A8C" w:rsidRDefault="00A578FB" w:rsidP="008224F3">
      <w:pPr>
        <w:spacing w:line="276" w:lineRule="auto"/>
        <w:ind w:left="907" w:hanging="482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4.1.</w:t>
      </w:r>
      <w:r w:rsidRPr="00980A8C">
        <w:rPr>
          <w:rFonts w:ascii="Times New Roman" w:eastAsia="標楷體" w:hAnsi="Times New Roman" w:hint="eastAsia"/>
          <w:szCs w:val="24"/>
        </w:rPr>
        <w:t>系統文件之格式、改版與分發規定</w:t>
      </w:r>
    </w:p>
    <w:p w:rsidR="00A578FB" w:rsidRPr="00980A8C" w:rsidRDefault="00A578FB" w:rsidP="008224F3">
      <w:pPr>
        <w:spacing w:line="276" w:lineRule="auto"/>
        <w:ind w:left="907" w:hanging="482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4.2.</w:t>
      </w:r>
      <w:r w:rsidRPr="00980A8C">
        <w:rPr>
          <w:rFonts w:ascii="Times New Roman" w:eastAsia="標楷體" w:hAnsi="Times New Roman" w:hint="eastAsia"/>
          <w:szCs w:val="24"/>
        </w:rPr>
        <w:t>文件管理體系編號規定</w:t>
      </w:r>
    </w:p>
    <w:p w:rsidR="00A578FB" w:rsidRPr="00980A8C" w:rsidRDefault="00A578FB" w:rsidP="008224F3">
      <w:pPr>
        <w:spacing w:line="276" w:lineRule="auto"/>
        <w:ind w:left="907" w:hanging="482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4.3.</w:t>
      </w:r>
      <w:r w:rsidRPr="00980A8C">
        <w:rPr>
          <w:rFonts w:ascii="Times New Roman" w:eastAsia="標楷體" w:hAnsi="Times New Roman" w:hint="eastAsia"/>
          <w:szCs w:val="24"/>
        </w:rPr>
        <w:t>專有名詞說明</w:t>
      </w:r>
    </w:p>
    <w:p w:rsidR="00A578FB" w:rsidRPr="00980A8C" w:rsidRDefault="00A578FB" w:rsidP="008224F3">
      <w:pPr>
        <w:pStyle w:val="a9"/>
        <w:numPr>
          <w:ilvl w:val="0"/>
          <w:numId w:val="2"/>
        </w:numPr>
        <w:spacing w:line="276" w:lineRule="auto"/>
        <w:ind w:leftChars="0" w:left="567" w:hanging="567"/>
        <w:rPr>
          <w:rFonts w:eastAsia="標楷體"/>
          <w:b/>
        </w:rPr>
      </w:pPr>
      <w:r w:rsidRPr="00980A8C">
        <w:rPr>
          <w:rFonts w:eastAsia="標楷體" w:hint="eastAsia"/>
          <w:b/>
        </w:rPr>
        <w:t>作業程序</w:t>
      </w:r>
    </w:p>
    <w:p w:rsidR="00A578FB" w:rsidRPr="00980A8C" w:rsidRDefault="00A578FB" w:rsidP="008224F3">
      <w:pPr>
        <w:spacing w:line="276" w:lineRule="auto"/>
        <w:ind w:left="907" w:hanging="482"/>
        <w:rPr>
          <w:rFonts w:ascii="Times New Roman" w:eastAsia="標楷體" w:hAnsi="Times New Roman"/>
          <w:b/>
          <w:szCs w:val="24"/>
        </w:rPr>
      </w:pPr>
      <w:r w:rsidRPr="00980A8C">
        <w:rPr>
          <w:rFonts w:ascii="Times New Roman" w:eastAsia="標楷體" w:hAnsi="Times New Roman"/>
          <w:b/>
          <w:szCs w:val="24"/>
        </w:rPr>
        <w:t>5.1.</w:t>
      </w:r>
      <w:r w:rsidRPr="00980A8C">
        <w:rPr>
          <w:rFonts w:ascii="Times New Roman" w:eastAsia="標楷體" w:hAnsi="Times New Roman"/>
          <w:b/>
          <w:szCs w:val="24"/>
        </w:rPr>
        <w:tab/>
      </w:r>
      <w:r w:rsidRPr="00980A8C">
        <w:rPr>
          <w:rFonts w:ascii="Times New Roman" w:eastAsia="標楷體" w:hAnsi="Times New Roman" w:hint="eastAsia"/>
          <w:b/>
          <w:szCs w:val="24"/>
        </w:rPr>
        <w:t>安全作業標準製作步驟（如圖一所示）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5.1.1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選擇單位作業，依作業分類表選擇訂定作業標準之優先次序。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5.1.2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實施作業分解（分析），就作業觀察、分析，參考過去之事故或災害紀錄等，做作業之改善。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5.1.3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訂定標準之草案，需校內全員參與，就「可行性、安全性、簡易性」等方面檢討，並徵詢所有作業人員之意見。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5.1.4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決定作業標準，由校長或授權部門主管之訂定。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5.1.5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指導作業標準，由部門主管指示實施作業指導，教育訓練。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5.1.6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作業標準之變更與修正，設備或作業方法變更與修正時，需定期檢討修正。</w:t>
      </w:r>
    </w:p>
    <w:p w:rsidR="00A578FB" w:rsidRPr="00980A8C" w:rsidRDefault="00A578FB">
      <w:pPr>
        <w:widowControl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br w:type="page"/>
      </w:r>
    </w:p>
    <w:p w:rsidR="00A578FB" w:rsidRPr="00980A8C" w:rsidRDefault="00940AA8" w:rsidP="00294BF0">
      <w:pPr>
        <w:spacing w:line="276" w:lineRule="auto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" o:spid="_x0000_i1025" type="#_x0000_t75" style="width:387.05pt;height:440.05pt;visibility:visible">
            <v:imagedata r:id="rId8" o:title=""/>
          </v:shape>
        </w:pict>
      </w:r>
    </w:p>
    <w:p w:rsidR="00A578FB" w:rsidRPr="00980A8C" w:rsidRDefault="00A578FB" w:rsidP="00DA444E">
      <w:pPr>
        <w:spacing w:line="276" w:lineRule="auto"/>
        <w:jc w:val="center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 w:hint="eastAsia"/>
          <w:szCs w:val="24"/>
        </w:rPr>
        <w:t>圖一</w:t>
      </w:r>
      <w:r w:rsidRPr="00980A8C">
        <w:rPr>
          <w:rFonts w:ascii="Times New Roman" w:eastAsia="標楷體" w:hAnsi="Times New Roman"/>
          <w:szCs w:val="24"/>
        </w:rPr>
        <w:t xml:space="preserve"> </w:t>
      </w:r>
      <w:r w:rsidRPr="00980A8C">
        <w:rPr>
          <w:rFonts w:ascii="Times New Roman" w:eastAsia="標楷體" w:hAnsi="Times New Roman" w:hint="eastAsia"/>
          <w:szCs w:val="24"/>
        </w:rPr>
        <w:t>安全作業標準製作步驟</w:t>
      </w:r>
    </w:p>
    <w:p w:rsidR="00A578FB" w:rsidRPr="00980A8C" w:rsidRDefault="00A578FB" w:rsidP="008224F3">
      <w:pPr>
        <w:spacing w:line="276" w:lineRule="auto"/>
        <w:ind w:left="907" w:hanging="482"/>
        <w:rPr>
          <w:rFonts w:ascii="Times New Roman" w:eastAsia="標楷體" w:hAnsi="Times New Roman"/>
          <w:b/>
          <w:szCs w:val="24"/>
        </w:rPr>
      </w:pPr>
      <w:r w:rsidRPr="00980A8C">
        <w:rPr>
          <w:rFonts w:ascii="Times New Roman" w:eastAsia="標楷體" w:hAnsi="Times New Roman"/>
          <w:b/>
          <w:szCs w:val="24"/>
        </w:rPr>
        <w:t>5.2.</w:t>
      </w:r>
      <w:r w:rsidRPr="00980A8C">
        <w:rPr>
          <w:rFonts w:ascii="Times New Roman" w:eastAsia="標楷體" w:hAnsi="Times New Roman" w:hint="eastAsia"/>
          <w:b/>
          <w:szCs w:val="24"/>
        </w:rPr>
        <w:t>選擇單位作業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5.2.1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失能傷害頻率高的作業。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5.2.2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傷害嚴重率高的作業。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5.2.3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曾發生事故的作業。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5.2.4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有潛在危險的作業。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5.2.5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非經常性的或臨時性的作業。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5.2.6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新的設備、程序改變後或新增加的作業。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5.2.7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經常性的維護保養作業。</w:t>
      </w:r>
    </w:p>
    <w:p w:rsidR="00A578FB" w:rsidRPr="00980A8C" w:rsidRDefault="00A578FB" w:rsidP="008224F3">
      <w:pPr>
        <w:spacing w:line="276" w:lineRule="auto"/>
        <w:ind w:left="907" w:hanging="482"/>
        <w:rPr>
          <w:rFonts w:ascii="Times New Roman" w:eastAsia="標楷體" w:hAnsi="Times New Roman"/>
          <w:b/>
          <w:szCs w:val="24"/>
        </w:rPr>
      </w:pPr>
      <w:r w:rsidRPr="00980A8C">
        <w:rPr>
          <w:rFonts w:ascii="Times New Roman" w:eastAsia="標楷體" w:hAnsi="Times New Roman"/>
          <w:b/>
          <w:szCs w:val="24"/>
        </w:rPr>
        <w:t>5.3.</w:t>
      </w:r>
      <w:r w:rsidRPr="00980A8C">
        <w:rPr>
          <w:rFonts w:ascii="Times New Roman" w:eastAsia="標楷體" w:hAnsi="Times New Roman"/>
          <w:b/>
          <w:szCs w:val="24"/>
        </w:rPr>
        <w:tab/>
      </w:r>
      <w:r w:rsidRPr="00980A8C">
        <w:rPr>
          <w:rFonts w:ascii="Times New Roman" w:eastAsia="標楷體" w:hAnsi="Times New Roman" w:hint="eastAsia"/>
          <w:b/>
          <w:szCs w:val="24"/>
        </w:rPr>
        <w:t>實施作業分析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5.3.1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有關基本動作的順序及方法，避免不合理、不經濟、不均勻的動作。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lastRenderedPageBreak/>
          <w:t>5.3.2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有關作業人員及共同作業，二人以上作業人員共同作業，應決定個別基本動作之擔任人員。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5.3.3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有關每一基本動作之要點，可能發生危險或有害事項、完成與否應明確說明，必要時可在要點欄後面加「理由、條件欄」說明有關理由條件。</w:t>
      </w:r>
    </w:p>
    <w:p w:rsidR="00A578FB" w:rsidRPr="00980A8C" w:rsidRDefault="00A578FB" w:rsidP="008224F3">
      <w:pPr>
        <w:spacing w:line="276" w:lineRule="auto"/>
        <w:ind w:left="907" w:hanging="482"/>
        <w:rPr>
          <w:rFonts w:ascii="Times New Roman" w:eastAsia="標楷體" w:hAnsi="Times New Roman"/>
          <w:b/>
          <w:szCs w:val="24"/>
        </w:rPr>
      </w:pPr>
      <w:r w:rsidRPr="00980A8C">
        <w:rPr>
          <w:rFonts w:ascii="Times New Roman" w:eastAsia="標楷體" w:hAnsi="Times New Roman"/>
          <w:b/>
          <w:szCs w:val="24"/>
        </w:rPr>
        <w:t>5.4.</w:t>
      </w:r>
      <w:r w:rsidRPr="00980A8C">
        <w:rPr>
          <w:rFonts w:ascii="Times New Roman" w:eastAsia="標楷體" w:hAnsi="Times New Roman"/>
          <w:b/>
          <w:szCs w:val="24"/>
        </w:rPr>
        <w:tab/>
      </w:r>
      <w:r w:rsidRPr="00980A8C">
        <w:rPr>
          <w:rFonts w:ascii="Times New Roman" w:eastAsia="標楷體" w:hAnsi="Times New Roman" w:hint="eastAsia"/>
          <w:b/>
          <w:szCs w:val="24"/>
        </w:rPr>
        <w:t>訂定標準之草案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5.4.1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決定單位作業名稱，決定要分析之單位作業名稱，並明確確定該作業之始終。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5.4.2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實施作業分解，將單位作業細分為準備、主體、整理等三大作業要素。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5.4.3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發現潛在危險及可能之危害。</w:t>
      </w:r>
    </w:p>
    <w:p w:rsidR="00A578FB" w:rsidRPr="00980A8C" w:rsidRDefault="00A578FB" w:rsidP="00F90C9F">
      <w:pPr>
        <w:pStyle w:val="a9"/>
        <w:numPr>
          <w:ilvl w:val="0"/>
          <w:numId w:val="5"/>
        </w:numPr>
        <w:spacing w:line="276" w:lineRule="auto"/>
        <w:ind w:leftChars="0" w:left="1418" w:hanging="284"/>
        <w:rPr>
          <w:rFonts w:eastAsia="標楷體"/>
        </w:rPr>
      </w:pPr>
      <w:r w:rsidRPr="00980A8C">
        <w:rPr>
          <w:rFonts w:eastAsia="標楷體" w:hint="eastAsia"/>
        </w:rPr>
        <w:t>校內工作者是否會撞及物體或被物體撞及或觸及物體而遭致傷害？</w:t>
      </w:r>
    </w:p>
    <w:p w:rsidR="00A578FB" w:rsidRPr="00980A8C" w:rsidRDefault="00A578FB" w:rsidP="00F90C9F">
      <w:pPr>
        <w:pStyle w:val="a9"/>
        <w:numPr>
          <w:ilvl w:val="0"/>
          <w:numId w:val="5"/>
        </w:numPr>
        <w:spacing w:line="276" w:lineRule="auto"/>
        <w:ind w:leftChars="0" w:left="1418" w:hanging="284"/>
        <w:rPr>
          <w:rFonts w:eastAsia="標楷體"/>
        </w:rPr>
      </w:pPr>
      <w:r w:rsidRPr="00980A8C">
        <w:rPr>
          <w:rFonts w:eastAsia="標楷體" w:hint="eastAsia"/>
        </w:rPr>
        <w:t>校內工作者是否會陷入、絆住或挾入於物件中？</w:t>
      </w:r>
    </w:p>
    <w:p w:rsidR="00A578FB" w:rsidRPr="00980A8C" w:rsidRDefault="00A578FB" w:rsidP="00F90C9F">
      <w:pPr>
        <w:pStyle w:val="a9"/>
        <w:numPr>
          <w:ilvl w:val="0"/>
          <w:numId w:val="5"/>
        </w:numPr>
        <w:spacing w:line="276" w:lineRule="auto"/>
        <w:ind w:leftChars="0" w:left="1418" w:hanging="284"/>
        <w:rPr>
          <w:rFonts w:eastAsia="標楷體"/>
        </w:rPr>
      </w:pPr>
      <w:r w:rsidRPr="00980A8C">
        <w:rPr>
          <w:rFonts w:eastAsia="標楷體" w:hint="eastAsia"/>
        </w:rPr>
        <w:t>校內工作者是否會滑跤或絆倒？是否會跌在同一平面上或墬落至另一平面？</w:t>
      </w:r>
    </w:p>
    <w:p w:rsidR="00A578FB" w:rsidRPr="00980A8C" w:rsidRDefault="00A578FB" w:rsidP="00F90C9F">
      <w:pPr>
        <w:pStyle w:val="a9"/>
        <w:numPr>
          <w:ilvl w:val="0"/>
          <w:numId w:val="5"/>
        </w:numPr>
        <w:spacing w:line="276" w:lineRule="auto"/>
        <w:ind w:leftChars="0" w:left="1418" w:hanging="284"/>
        <w:rPr>
          <w:rFonts w:eastAsia="標楷體"/>
        </w:rPr>
      </w:pPr>
      <w:r w:rsidRPr="00980A8C">
        <w:rPr>
          <w:rFonts w:eastAsia="標楷體" w:hint="eastAsia"/>
        </w:rPr>
        <w:t>校內工作者是否在推、拉或舉物時過度用力而受傷？</w:t>
      </w:r>
    </w:p>
    <w:p w:rsidR="00A578FB" w:rsidRPr="00980A8C" w:rsidRDefault="00A578FB" w:rsidP="00F90C9F">
      <w:pPr>
        <w:pStyle w:val="a9"/>
        <w:numPr>
          <w:ilvl w:val="0"/>
          <w:numId w:val="5"/>
        </w:numPr>
        <w:spacing w:line="276" w:lineRule="auto"/>
        <w:ind w:leftChars="0" w:left="1418" w:hanging="284"/>
        <w:rPr>
          <w:rFonts w:eastAsia="標楷體"/>
        </w:rPr>
      </w:pPr>
      <w:r w:rsidRPr="00980A8C">
        <w:rPr>
          <w:rFonts w:eastAsia="標楷體" w:hint="eastAsia"/>
        </w:rPr>
        <w:t>工作環境是否有害的暴露，有毒氣體、蒸氣、煙霧、塵埃、輻射等？</w:t>
      </w:r>
    </w:p>
    <w:p w:rsidR="00A578FB" w:rsidRPr="00980A8C" w:rsidRDefault="00A578FB" w:rsidP="00F90C9F">
      <w:pPr>
        <w:pStyle w:val="a9"/>
        <w:numPr>
          <w:ilvl w:val="0"/>
          <w:numId w:val="5"/>
        </w:numPr>
        <w:spacing w:line="276" w:lineRule="auto"/>
        <w:ind w:leftChars="0" w:left="1418" w:hanging="284"/>
        <w:rPr>
          <w:rFonts w:eastAsia="標楷體"/>
        </w:rPr>
      </w:pPr>
      <w:r w:rsidRPr="00980A8C">
        <w:rPr>
          <w:rFonts w:eastAsia="標楷體" w:hint="eastAsia"/>
        </w:rPr>
        <w:t>是否能使同事受到傷害？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5.4.4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安全作業標準格式範例（如附表</w:t>
      </w:r>
      <w:r w:rsidRPr="00980A8C">
        <w:rPr>
          <w:rFonts w:ascii="Times New Roman" w:eastAsia="標楷體" w:hAnsi="Times New Roman"/>
          <w:szCs w:val="24"/>
        </w:rPr>
        <w:t>1</w:t>
      </w:r>
      <w:r w:rsidRPr="00980A8C">
        <w:rPr>
          <w:rFonts w:ascii="Times New Roman" w:eastAsia="標楷體" w:hAnsi="Times New Roman" w:hint="eastAsia"/>
          <w:szCs w:val="24"/>
        </w:rPr>
        <w:t>）</w:t>
      </w:r>
    </w:p>
    <w:p w:rsidR="00A578FB" w:rsidRPr="00980A8C" w:rsidRDefault="00A578FB" w:rsidP="008224F3">
      <w:pPr>
        <w:spacing w:line="276" w:lineRule="auto"/>
        <w:ind w:left="907" w:hanging="482"/>
        <w:rPr>
          <w:rFonts w:ascii="Times New Roman" w:eastAsia="標楷體" w:hAnsi="Times New Roman"/>
          <w:b/>
          <w:szCs w:val="24"/>
        </w:rPr>
      </w:pPr>
      <w:r w:rsidRPr="00980A8C">
        <w:rPr>
          <w:rFonts w:ascii="Times New Roman" w:eastAsia="標楷體" w:hAnsi="Times New Roman"/>
          <w:b/>
          <w:szCs w:val="24"/>
        </w:rPr>
        <w:t>5.5.</w:t>
      </w:r>
      <w:r w:rsidRPr="00980A8C">
        <w:rPr>
          <w:rFonts w:ascii="Times New Roman" w:eastAsia="標楷體" w:hAnsi="Times New Roman"/>
          <w:b/>
          <w:szCs w:val="24"/>
        </w:rPr>
        <w:tab/>
      </w:r>
      <w:r w:rsidRPr="00980A8C">
        <w:rPr>
          <w:rFonts w:ascii="Times New Roman" w:eastAsia="標楷體" w:hAnsi="Times New Roman" w:hint="eastAsia"/>
          <w:b/>
          <w:szCs w:val="24"/>
        </w:rPr>
        <w:t>安全作業標準草案填載注意事項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5.5.1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文件管理資料、編號、分類，參照文件管理體系編號規定</w:t>
      </w:r>
    </w:p>
    <w:p w:rsidR="00A578FB" w:rsidRPr="00980A8C" w:rsidRDefault="00940AA8" w:rsidP="008224F3">
      <w:pPr>
        <w:spacing w:line="276" w:lineRule="auto"/>
        <w:ind w:left="1276" w:hanging="709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</w:rPr>
        <w:pict>
          <v:shape id="圖片 7" o:spid="_x0000_i1026" type="#_x0000_t75" style="width:227.5pt;height:133.05pt;visibility:visible">
            <v:imagedata r:id="rId9" o:title=""/>
          </v:shape>
        </w:pic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5.5.2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有關作業條件、單位作業間的連繫、前置條件填註。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5.5.3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有關防護具及使用器具事項，記錄作業所必備之防護具、保護具、工具、或用具等。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5.5.4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有關作業圖事項，以機器之細部、作業人員之位置需以圖解正確說明。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5.5.5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有關災害事例，作業標準書中有被提及之基本動作或作業順序的實施中，曾發生災害的事例，應簡要記載，以提醒作業人員注意。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5.5.6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有關災害對策，強調災害發生之應變及預防措施。</w:t>
      </w:r>
    </w:p>
    <w:p w:rsidR="00A578FB" w:rsidRPr="00980A8C" w:rsidRDefault="00A578FB" w:rsidP="008224F3">
      <w:pPr>
        <w:spacing w:line="276" w:lineRule="auto"/>
        <w:ind w:left="907" w:hanging="482"/>
        <w:rPr>
          <w:rFonts w:ascii="Times New Roman" w:eastAsia="標楷體" w:hAnsi="Times New Roman"/>
          <w:b/>
          <w:szCs w:val="24"/>
        </w:rPr>
      </w:pPr>
      <w:r w:rsidRPr="00980A8C">
        <w:rPr>
          <w:rFonts w:ascii="Times New Roman" w:eastAsia="標楷體" w:hAnsi="Times New Roman"/>
          <w:b/>
          <w:szCs w:val="24"/>
        </w:rPr>
        <w:lastRenderedPageBreak/>
        <w:t>5.6.</w:t>
      </w:r>
      <w:r w:rsidRPr="00980A8C">
        <w:rPr>
          <w:rFonts w:ascii="Times New Roman" w:eastAsia="標楷體" w:hAnsi="Times New Roman"/>
          <w:b/>
          <w:szCs w:val="24"/>
        </w:rPr>
        <w:tab/>
      </w:r>
      <w:r w:rsidRPr="00980A8C">
        <w:rPr>
          <w:rFonts w:ascii="Times New Roman" w:eastAsia="標楷體" w:hAnsi="Times New Roman" w:hint="eastAsia"/>
          <w:b/>
          <w:szCs w:val="24"/>
        </w:rPr>
        <w:t>安全作業標準文件制訂與審核</w:t>
      </w:r>
    </w:p>
    <w:p w:rsidR="00A578FB" w:rsidRPr="00980A8C" w:rsidRDefault="00A578FB" w:rsidP="008224F3">
      <w:pPr>
        <w:spacing w:line="276" w:lineRule="auto"/>
        <w:ind w:leftChars="274" w:left="658" w:firstLineChars="186" w:firstLine="446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 w:hint="eastAsia"/>
          <w:szCs w:val="24"/>
        </w:rPr>
        <w:t>依據「校內文件之格式、改版與分發規定」制訂與審核辦理。</w:t>
      </w:r>
    </w:p>
    <w:p w:rsidR="00A578FB" w:rsidRPr="00980A8C" w:rsidRDefault="00A578FB" w:rsidP="008224F3">
      <w:pPr>
        <w:spacing w:line="276" w:lineRule="auto"/>
        <w:ind w:left="907" w:hanging="482"/>
        <w:rPr>
          <w:rFonts w:ascii="Times New Roman" w:eastAsia="標楷體" w:hAnsi="Times New Roman"/>
          <w:b/>
          <w:szCs w:val="24"/>
        </w:rPr>
      </w:pPr>
      <w:r w:rsidRPr="00980A8C">
        <w:rPr>
          <w:rFonts w:ascii="Times New Roman" w:eastAsia="標楷體" w:hAnsi="Times New Roman"/>
          <w:b/>
          <w:szCs w:val="24"/>
        </w:rPr>
        <w:t>5.7.</w:t>
      </w:r>
      <w:r w:rsidRPr="00980A8C">
        <w:rPr>
          <w:rFonts w:ascii="Times New Roman" w:eastAsia="標楷體" w:hAnsi="Times New Roman"/>
          <w:b/>
          <w:szCs w:val="24"/>
        </w:rPr>
        <w:tab/>
      </w:r>
      <w:r w:rsidRPr="00980A8C">
        <w:rPr>
          <w:rFonts w:ascii="Times New Roman" w:eastAsia="標楷體" w:hAnsi="Times New Roman" w:hint="eastAsia"/>
          <w:b/>
          <w:szCs w:val="24"/>
        </w:rPr>
        <w:t>安全作業標準之修正</w:t>
      </w:r>
    </w:p>
    <w:p w:rsidR="00A578FB" w:rsidRPr="00980A8C" w:rsidRDefault="00A578FB" w:rsidP="00371555">
      <w:pPr>
        <w:spacing w:line="276" w:lineRule="auto"/>
        <w:ind w:left="851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 w:hint="eastAsia"/>
          <w:szCs w:val="24"/>
        </w:rPr>
        <w:t xml:space="preserve">　　工作安全分析表並非一成不變，需隨下列情況而隨時修正或定期修正。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5.7.1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發生事故時，作業分析表應就事故原因予以修改或增刪。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5.7.2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工作程序變更時即修訂。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5.7.3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工作方法改變時亦應重新分析，以符實際需要。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5.7.4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改訂、修正時需提出會簽，並依據「校內文件之格式、改版與分發規定」進行增加、修訂或廢止辦理。</w:t>
      </w:r>
    </w:p>
    <w:p w:rsidR="00A578FB" w:rsidRPr="00980A8C" w:rsidRDefault="00A578FB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80A8C">
          <w:rPr>
            <w:rFonts w:ascii="Times New Roman" w:eastAsia="標楷體" w:hAnsi="Times New Roman"/>
            <w:szCs w:val="24"/>
          </w:rPr>
          <w:t>5.7.5</w:t>
        </w:r>
      </w:smartTag>
      <w:r w:rsidRPr="00980A8C">
        <w:rPr>
          <w:rFonts w:ascii="Times New Roman" w:eastAsia="標楷體" w:hAnsi="Times New Roman"/>
          <w:szCs w:val="24"/>
        </w:rPr>
        <w:t>.</w:t>
      </w:r>
      <w:r w:rsidRPr="00980A8C">
        <w:rPr>
          <w:rFonts w:ascii="Times New Roman" w:eastAsia="標楷體" w:hAnsi="Times New Roman" w:hint="eastAsia"/>
          <w:szCs w:val="24"/>
        </w:rPr>
        <w:t>修正後需連絡相關單位說明。</w:t>
      </w:r>
    </w:p>
    <w:p w:rsidR="00A578FB" w:rsidRPr="00980A8C" w:rsidRDefault="00A578FB" w:rsidP="008224F3">
      <w:pPr>
        <w:spacing w:line="276" w:lineRule="auto"/>
        <w:ind w:left="907" w:hanging="482"/>
        <w:rPr>
          <w:rFonts w:ascii="Times New Roman" w:eastAsia="標楷體" w:hAnsi="Times New Roman"/>
          <w:b/>
          <w:szCs w:val="24"/>
        </w:rPr>
      </w:pPr>
      <w:r w:rsidRPr="00980A8C">
        <w:rPr>
          <w:rFonts w:ascii="Times New Roman" w:eastAsia="標楷體" w:hAnsi="Times New Roman"/>
          <w:b/>
          <w:szCs w:val="24"/>
        </w:rPr>
        <w:t>5.8.</w:t>
      </w:r>
      <w:r w:rsidRPr="00980A8C">
        <w:rPr>
          <w:rFonts w:ascii="Times New Roman" w:eastAsia="標楷體" w:hAnsi="Times New Roman"/>
          <w:b/>
          <w:szCs w:val="24"/>
        </w:rPr>
        <w:tab/>
      </w:r>
      <w:r w:rsidRPr="00980A8C">
        <w:rPr>
          <w:rFonts w:ascii="Times New Roman" w:eastAsia="標楷體" w:hAnsi="Times New Roman" w:hint="eastAsia"/>
          <w:b/>
          <w:szCs w:val="24"/>
        </w:rPr>
        <w:t>安全作業標準文件管制</w:t>
      </w:r>
    </w:p>
    <w:p w:rsidR="00A578FB" w:rsidRPr="00980A8C" w:rsidRDefault="00A578FB" w:rsidP="008224F3">
      <w:pPr>
        <w:spacing w:line="276" w:lineRule="auto"/>
        <w:ind w:left="1418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 w:hint="eastAsia"/>
          <w:szCs w:val="24"/>
        </w:rPr>
        <w:t>依據「校內文件之格式、改版與分發規定」辦理文件管制。</w:t>
      </w:r>
    </w:p>
    <w:p w:rsidR="00A578FB" w:rsidRPr="00980A8C" w:rsidRDefault="00A578FB" w:rsidP="00940AA8">
      <w:pPr>
        <w:widowControl/>
        <w:rPr>
          <w:rFonts w:ascii="Times New Roman" w:eastAsia="標楷體" w:hAnsi="Times New Roman"/>
          <w:b/>
          <w:sz w:val="36"/>
        </w:rPr>
      </w:pPr>
      <w:r w:rsidRPr="00980A8C">
        <w:rPr>
          <w:rFonts w:ascii="Times New Roman" w:eastAsia="標楷體" w:hAnsi="Times New Roman"/>
          <w:szCs w:val="24"/>
        </w:rPr>
        <w:br w:type="page"/>
      </w:r>
      <w:bookmarkStart w:id="0" w:name="_GoBack"/>
      <w:bookmarkEnd w:id="0"/>
      <w:r w:rsidRPr="00980A8C">
        <w:rPr>
          <w:rFonts w:ascii="Times New Roman" w:eastAsia="標楷體" w:hAnsi="Times New Roman" w:hint="eastAsia"/>
          <w:b/>
          <w:sz w:val="36"/>
        </w:rPr>
        <w:lastRenderedPageBreak/>
        <w:t>附表</w:t>
      </w:r>
      <w:r w:rsidRPr="00980A8C">
        <w:rPr>
          <w:rFonts w:ascii="Times New Roman" w:eastAsia="標楷體" w:hAnsi="Times New Roman"/>
          <w:b/>
          <w:sz w:val="36"/>
        </w:rPr>
        <w:t xml:space="preserve">1 </w:t>
      </w:r>
      <w:r w:rsidRPr="00980A8C">
        <w:rPr>
          <w:rFonts w:ascii="Times New Roman" w:eastAsia="標楷體" w:hAnsi="Times New Roman" w:hint="eastAsia"/>
          <w:b/>
          <w:sz w:val="36"/>
        </w:rPr>
        <w:t>液態氣體安全作業標準</w:t>
      </w:r>
    </w:p>
    <w:tbl>
      <w:tblPr>
        <w:tblW w:w="96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3"/>
        <w:gridCol w:w="1135"/>
        <w:gridCol w:w="10"/>
        <w:gridCol w:w="2520"/>
        <w:gridCol w:w="1920"/>
        <w:gridCol w:w="2160"/>
        <w:gridCol w:w="1080"/>
      </w:tblGrid>
      <w:tr w:rsidR="00A578FB" w:rsidRPr="00A427EC" w:rsidTr="00982B90">
        <w:trPr>
          <w:cantSplit/>
          <w:jc w:val="center"/>
        </w:trPr>
        <w:tc>
          <w:tcPr>
            <w:tcW w:w="1948" w:type="dxa"/>
            <w:gridSpan w:val="3"/>
          </w:tcPr>
          <w:p w:rsidR="00A578FB" w:rsidRPr="00980A8C" w:rsidRDefault="00A578FB" w:rsidP="00F90C9F">
            <w:pPr>
              <w:rPr>
                <w:rFonts w:ascii="Times New Roman" w:eastAsia="標楷體" w:hAnsi="Times New Roman"/>
                <w:b/>
              </w:rPr>
            </w:pPr>
            <w:r w:rsidRPr="00980A8C">
              <w:rPr>
                <w:rFonts w:ascii="Times New Roman" w:eastAsia="標楷體" w:hAnsi="Times New Roman" w:hint="eastAsia"/>
                <w:b/>
              </w:rPr>
              <w:t>作業種類區分：</w:t>
            </w:r>
          </w:p>
        </w:tc>
        <w:tc>
          <w:tcPr>
            <w:tcW w:w="7680" w:type="dxa"/>
            <w:gridSpan w:val="4"/>
          </w:tcPr>
          <w:p w:rsidR="00A578FB" w:rsidRPr="00980A8C" w:rsidRDefault="00A578FB" w:rsidP="00F90C9F">
            <w:pPr>
              <w:ind w:left="92"/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 w:hint="eastAsia"/>
              </w:rPr>
              <w:t>低溫系統操作作業</w:t>
            </w:r>
          </w:p>
        </w:tc>
      </w:tr>
      <w:tr w:rsidR="00A578FB" w:rsidRPr="00A427EC" w:rsidTr="00982B90">
        <w:trPr>
          <w:cantSplit/>
          <w:jc w:val="center"/>
        </w:trPr>
        <w:tc>
          <w:tcPr>
            <w:tcW w:w="1948" w:type="dxa"/>
            <w:gridSpan w:val="3"/>
          </w:tcPr>
          <w:p w:rsidR="00A578FB" w:rsidRPr="00980A8C" w:rsidRDefault="00A578FB" w:rsidP="00F90C9F">
            <w:pPr>
              <w:rPr>
                <w:rFonts w:ascii="Times New Roman" w:eastAsia="標楷體" w:hAnsi="Times New Roman"/>
                <w:b/>
              </w:rPr>
            </w:pPr>
            <w:r w:rsidRPr="00980A8C">
              <w:rPr>
                <w:rFonts w:ascii="Times New Roman" w:eastAsia="標楷體" w:hAnsi="Times New Roman" w:hint="eastAsia"/>
                <w:b/>
              </w:rPr>
              <w:t>單位作業名稱：</w:t>
            </w:r>
          </w:p>
        </w:tc>
        <w:tc>
          <w:tcPr>
            <w:tcW w:w="7680" w:type="dxa"/>
            <w:gridSpan w:val="4"/>
          </w:tcPr>
          <w:p w:rsidR="00A578FB" w:rsidRPr="00980A8C" w:rsidRDefault="00A578FB" w:rsidP="00EA0F5B">
            <w:pPr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 w:hint="eastAsia"/>
              </w:rPr>
              <w:t>液態氣體傳輸作業</w:t>
            </w:r>
          </w:p>
        </w:tc>
      </w:tr>
      <w:tr w:rsidR="00A578FB" w:rsidRPr="00A427EC" w:rsidTr="00982B90">
        <w:trPr>
          <w:cantSplit/>
          <w:jc w:val="center"/>
        </w:trPr>
        <w:tc>
          <w:tcPr>
            <w:tcW w:w="1948" w:type="dxa"/>
            <w:gridSpan w:val="3"/>
          </w:tcPr>
          <w:p w:rsidR="00A578FB" w:rsidRPr="00980A8C" w:rsidRDefault="00A578FB" w:rsidP="00F90C9F">
            <w:pPr>
              <w:rPr>
                <w:rFonts w:ascii="Times New Roman" w:eastAsia="標楷體" w:hAnsi="Times New Roman"/>
                <w:b/>
              </w:rPr>
            </w:pPr>
            <w:r w:rsidRPr="00980A8C">
              <w:rPr>
                <w:rFonts w:ascii="Times New Roman" w:eastAsia="標楷體" w:hAnsi="Times New Roman" w:hint="eastAsia"/>
                <w:b/>
              </w:rPr>
              <w:t>作</w:t>
            </w:r>
            <w:r w:rsidRPr="00980A8C">
              <w:rPr>
                <w:rFonts w:ascii="Times New Roman" w:eastAsia="標楷體" w:hAnsi="Times New Roman"/>
                <w:b/>
              </w:rPr>
              <w:t xml:space="preserve"> </w:t>
            </w:r>
            <w:r w:rsidRPr="00980A8C">
              <w:rPr>
                <w:rFonts w:ascii="Times New Roman" w:eastAsia="標楷體" w:hAnsi="Times New Roman" w:hint="eastAsia"/>
                <w:b/>
              </w:rPr>
              <w:t>業</w:t>
            </w:r>
            <w:r w:rsidRPr="00980A8C">
              <w:rPr>
                <w:rFonts w:ascii="Times New Roman" w:eastAsia="標楷體" w:hAnsi="Times New Roman"/>
                <w:b/>
              </w:rPr>
              <w:t xml:space="preserve"> </w:t>
            </w:r>
            <w:r w:rsidRPr="00980A8C">
              <w:rPr>
                <w:rFonts w:ascii="Times New Roman" w:eastAsia="標楷體" w:hAnsi="Times New Roman" w:hint="eastAsia"/>
                <w:b/>
              </w:rPr>
              <w:t>方</w:t>
            </w:r>
            <w:r w:rsidRPr="00980A8C">
              <w:rPr>
                <w:rFonts w:ascii="Times New Roman" w:eastAsia="標楷體" w:hAnsi="Times New Roman"/>
                <w:b/>
              </w:rPr>
              <w:t xml:space="preserve"> </w:t>
            </w:r>
            <w:r w:rsidRPr="00980A8C">
              <w:rPr>
                <w:rFonts w:ascii="Times New Roman" w:eastAsia="標楷體" w:hAnsi="Times New Roman" w:hint="eastAsia"/>
                <w:b/>
              </w:rPr>
              <w:t>式</w:t>
            </w:r>
            <w:r w:rsidRPr="00980A8C">
              <w:rPr>
                <w:rFonts w:ascii="Times New Roman" w:eastAsia="標楷體" w:hAnsi="Times New Roman"/>
                <w:b/>
              </w:rPr>
              <w:t xml:space="preserve"> </w:t>
            </w:r>
            <w:r w:rsidRPr="00980A8C">
              <w:rPr>
                <w:rFonts w:ascii="Times New Roman" w:eastAsia="標楷體" w:hAnsi="Times New Roman" w:hint="eastAsia"/>
                <w:b/>
              </w:rPr>
              <w:t>：</w:t>
            </w:r>
          </w:p>
        </w:tc>
        <w:tc>
          <w:tcPr>
            <w:tcW w:w="7680" w:type="dxa"/>
            <w:gridSpan w:val="4"/>
          </w:tcPr>
          <w:p w:rsidR="00A578FB" w:rsidRPr="00980A8C" w:rsidRDefault="00A578FB" w:rsidP="00F90C9F">
            <w:pPr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 w:hint="eastAsia"/>
              </w:rPr>
              <w:t>協同作業</w:t>
            </w:r>
          </w:p>
        </w:tc>
      </w:tr>
      <w:tr w:rsidR="00A578FB" w:rsidRPr="00A427EC" w:rsidTr="00982B90">
        <w:trPr>
          <w:cantSplit/>
          <w:jc w:val="center"/>
        </w:trPr>
        <w:tc>
          <w:tcPr>
            <w:tcW w:w="1948" w:type="dxa"/>
            <w:gridSpan w:val="3"/>
          </w:tcPr>
          <w:p w:rsidR="00A578FB" w:rsidRPr="00980A8C" w:rsidRDefault="00A578FB" w:rsidP="00F90C9F">
            <w:pPr>
              <w:rPr>
                <w:rFonts w:ascii="Times New Roman" w:eastAsia="標楷體" w:hAnsi="Times New Roman"/>
                <w:b/>
              </w:rPr>
            </w:pPr>
            <w:r w:rsidRPr="00980A8C">
              <w:rPr>
                <w:rFonts w:ascii="Times New Roman" w:eastAsia="標楷體" w:hAnsi="Times New Roman" w:hint="eastAsia"/>
                <w:b/>
              </w:rPr>
              <w:t>使用處理材料：</w:t>
            </w:r>
          </w:p>
        </w:tc>
        <w:tc>
          <w:tcPr>
            <w:tcW w:w="7680" w:type="dxa"/>
            <w:gridSpan w:val="4"/>
          </w:tcPr>
          <w:p w:rsidR="00A578FB" w:rsidRPr="00980A8C" w:rsidRDefault="00A578FB" w:rsidP="00F90C9F">
            <w:pPr>
              <w:tabs>
                <w:tab w:val="left" w:pos="7172"/>
              </w:tabs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 w:hint="eastAsia"/>
              </w:rPr>
              <w:t>液態氮、液態氦</w:t>
            </w:r>
          </w:p>
        </w:tc>
      </w:tr>
      <w:tr w:rsidR="00A578FB" w:rsidRPr="00A427EC" w:rsidTr="00982B90">
        <w:trPr>
          <w:cantSplit/>
          <w:jc w:val="center"/>
        </w:trPr>
        <w:tc>
          <w:tcPr>
            <w:tcW w:w="1948" w:type="dxa"/>
            <w:gridSpan w:val="3"/>
          </w:tcPr>
          <w:p w:rsidR="00A578FB" w:rsidRPr="00980A8C" w:rsidRDefault="00A578FB" w:rsidP="00F90C9F">
            <w:pPr>
              <w:rPr>
                <w:rFonts w:ascii="Times New Roman" w:eastAsia="標楷體" w:hAnsi="Times New Roman"/>
                <w:b/>
              </w:rPr>
            </w:pPr>
            <w:r w:rsidRPr="00980A8C">
              <w:rPr>
                <w:rFonts w:ascii="Times New Roman" w:eastAsia="標楷體" w:hAnsi="Times New Roman" w:hint="eastAsia"/>
                <w:b/>
              </w:rPr>
              <w:t>使用器具工具：</w:t>
            </w:r>
          </w:p>
        </w:tc>
        <w:tc>
          <w:tcPr>
            <w:tcW w:w="7680" w:type="dxa"/>
            <w:gridSpan w:val="4"/>
          </w:tcPr>
          <w:p w:rsidR="00A578FB" w:rsidRPr="00980A8C" w:rsidRDefault="00A578FB" w:rsidP="00F90C9F">
            <w:pPr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 w:hint="eastAsia"/>
              </w:rPr>
              <w:t>專用儲存桶、專用傳輸管</w:t>
            </w:r>
          </w:p>
        </w:tc>
      </w:tr>
      <w:tr w:rsidR="00A578FB" w:rsidRPr="00A427EC" w:rsidTr="00982B90">
        <w:trPr>
          <w:cantSplit/>
          <w:jc w:val="center"/>
        </w:trPr>
        <w:tc>
          <w:tcPr>
            <w:tcW w:w="1948" w:type="dxa"/>
            <w:gridSpan w:val="3"/>
          </w:tcPr>
          <w:p w:rsidR="00A578FB" w:rsidRPr="00980A8C" w:rsidRDefault="00A578FB" w:rsidP="00F90C9F">
            <w:pPr>
              <w:rPr>
                <w:rFonts w:ascii="Times New Roman" w:eastAsia="標楷體" w:hAnsi="Times New Roman"/>
                <w:b/>
              </w:rPr>
            </w:pPr>
            <w:r w:rsidRPr="00980A8C">
              <w:rPr>
                <w:rFonts w:ascii="Times New Roman" w:eastAsia="標楷體" w:hAnsi="Times New Roman" w:hint="eastAsia"/>
                <w:b/>
              </w:rPr>
              <w:t>防</w:t>
            </w:r>
            <w:r w:rsidRPr="00980A8C">
              <w:rPr>
                <w:rFonts w:ascii="Times New Roman" w:eastAsia="標楷體" w:hAnsi="Times New Roman"/>
                <w:b/>
              </w:rPr>
              <w:t xml:space="preserve"> </w:t>
            </w:r>
            <w:r w:rsidRPr="00980A8C">
              <w:rPr>
                <w:rFonts w:ascii="Times New Roman" w:eastAsia="標楷體" w:hAnsi="Times New Roman" w:hint="eastAsia"/>
                <w:b/>
              </w:rPr>
              <w:t>護</w:t>
            </w:r>
            <w:r w:rsidRPr="00980A8C">
              <w:rPr>
                <w:rFonts w:ascii="Times New Roman" w:eastAsia="標楷體" w:hAnsi="Times New Roman"/>
                <w:b/>
              </w:rPr>
              <w:t xml:space="preserve"> </w:t>
            </w:r>
            <w:r w:rsidRPr="00980A8C">
              <w:rPr>
                <w:rFonts w:ascii="Times New Roman" w:eastAsia="標楷體" w:hAnsi="Times New Roman" w:hint="eastAsia"/>
                <w:b/>
              </w:rPr>
              <w:t>器</w:t>
            </w:r>
            <w:r w:rsidRPr="00980A8C">
              <w:rPr>
                <w:rFonts w:ascii="Times New Roman" w:eastAsia="標楷體" w:hAnsi="Times New Roman"/>
                <w:b/>
              </w:rPr>
              <w:t xml:space="preserve"> </w:t>
            </w:r>
            <w:r w:rsidRPr="00980A8C">
              <w:rPr>
                <w:rFonts w:ascii="Times New Roman" w:eastAsia="標楷體" w:hAnsi="Times New Roman" w:hint="eastAsia"/>
                <w:b/>
              </w:rPr>
              <w:t>具</w:t>
            </w:r>
            <w:r w:rsidRPr="00980A8C">
              <w:rPr>
                <w:rFonts w:ascii="Times New Roman" w:eastAsia="標楷體" w:hAnsi="Times New Roman"/>
                <w:b/>
              </w:rPr>
              <w:t xml:space="preserve"> </w:t>
            </w:r>
            <w:r w:rsidRPr="00980A8C">
              <w:rPr>
                <w:rFonts w:ascii="Times New Roman" w:eastAsia="標楷體" w:hAnsi="Times New Roman" w:hint="eastAsia"/>
                <w:b/>
              </w:rPr>
              <w:t>：</w:t>
            </w:r>
          </w:p>
        </w:tc>
        <w:tc>
          <w:tcPr>
            <w:tcW w:w="7680" w:type="dxa"/>
            <w:gridSpan w:val="4"/>
          </w:tcPr>
          <w:p w:rsidR="00A578FB" w:rsidRPr="00980A8C" w:rsidRDefault="00A578FB" w:rsidP="00F90C9F">
            <w:pPr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 w:hint="eastAsia"/>
              </w:rPr>
              <w:t>防凍手套、護目鏡、安全皮鞋</w:t>
            </w:r>
          </w:p>
        </w:tc>
      </w:tr>
      <w:tr w:rsidR="00A578FB" w:rsidRPr="00A427EC" w:rsidTr="00982B90">
        <w:trPr>
          <w:jc w:val="center"/>
        </w:trPr>
        <w:tc>
          <w:tcPr>
            <w:tcW w:w="1948" w:type="dxa"/>
            <w:gridSpan w:val="3"/>
            <w:tcBorders>
              <w:bottom w:val="single" w:sz="4" w:space="0" w:color="auto"/>
            </w:tcBorders>
          </w:tcPr>
          <w:p w:rsidR="00A578FB" w:rsidRPr="00980A8C" w:rsidRDefault="00A578FB" w:rsidP="00F90C9F">
            <w:pPr>
              <w:rPr>
                <w:rFonts w:ascii="Times New Roman" w:eastAsia="標楷體" w:hAnsi="Times New Roman"/>
                <w:b/>
              </w:rPr>
            </w:pPr>
            <w:r w:rsidRPr="00980A8C">
              <w:rPr>
                <w:rFonts w:ascii="Times New Roman" w:eastAsia="標楷體" w:hAnsi="Times New Roman" w:hint="eastAsia"/>
                <w:b/>
              </w:rPr>
              <w:t>資</w:t>
            </w:r>
            <w:r w:rsidRPr="00980A8C">
              <w:rPr>
                <w:rFonts w:ascii="Times New Roman" w:eastAsia="標楷體" w:hAnsi="Times New Roman"/>
                <w:b/>
              </w:rPr>
              <w:t xml:space="preserve"> </w:t>
            </w:r>
            <w:r w:rsidRPr="00980A8C">
              <w:rPr>
                <w:rFonts w:ascii="Times New Roman" w:eastAsia="標楷體" w:hAnsi="Times New Roman" w:hint="eastAsia"/>
                <w:b/>
              </w:rPr>
              <w:t>格</w:t>
            </w:r>
            <w:r w:rsidRPr="00980A8C">
              <w:rPr>
                <w:rFonts w:ascii="Times New Roman" w:eastAsia="標楷體" w:hAnsi="Times New Roman"/>
                <w:b/>
              </w:rPr>
              <w:t xml:space="preserve"> </w:t>
            </w:r>
            <w:r w:rsidRPr="00980A8C">
              <w:rPr>
                <w:rFonts w:ascii="Times New Roman" w:eastAsia="標楷體" w:hAnsi="Times New Roman" w:hint="eastAsia"/>
                <w:b/>
              </w:rPr>
              <w:t>限</w:t>
            </w:r>
            <w:r w:rsidRPr="00980A8C">
              <w:rPr>
                <w:rFonts w:ascii="Times New Roman" w:eastAsia="標楷體" w:hAnsi="Times New Roman"/>
                <w:b/>
              </w:rPr>
              <w:t xml:space="preserve"> </w:t>
            </w:r>
            <w:r w:rsidRPr="00980A8C">
              <w:rPr>
                <w:rFonts w:ascii="Times New Roman" w:eastAsia="標楷體" w:hAnsi="Times New Roman" w:hint="eastAsia"/>
                <w:b/>
              </w:rPr>
              <w:t>制</w:t>
            </w:r>
            <w:r w:rsidRPr="00980A8C">
              <w:rPr>
                <w:rFonts w:ascii="Times New Roman" w:eastAsia="標楷體" w:hAnsi="Times New Roman"/>
                <w:b/>
              </w:rPr>
              <w:t xml:space="preserve"> </w:t>
            </w:r>
            <w:r w:rsidRPr="00980A8C">
              <w:rPr>
                <w:rFonts w:ascii="Times New Roman" w:eastAsia="標楷體" w:hAnsi="Times New Roman" w:hint="eastAsia"/>
                <w:b/>
              </w:rPr>
              <w:t>：</w:t>
            </w:r>
          </w:p>
        </w:tc>
        <w:tc>
          <w:tcPr>
            <w:tcW w:w="7680" w:type="dxa"/>
            <w:gridSpan w:val="4"/>
            <w:tcBorders>
              <w:bottom w:val="single" w:sz="4" w:space="0" w:color="auto"/>
            </w:tcBorders>
          </w:tcPr>
          <w:p w:rsidR="00A578FB" w:rsidRPr="00980A8C" w:rsidRDefault="00A578FB" w:rsidP="00F90C9F">
            <w:pPr>
              <w:spacing w:after="120"/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 w:hint="eastAsia"/>
              </w:rPr>
              <w:t>需經訓練合格</w:t>
            </w:r>
          </w:p>
        </w:tc>
      </w:tr>
      <w:tr w:rsidR="00A578FB" w:rsidRPr="00A427EC" w:rsidTr="00982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38" w:type="dxa"/>
            <w:gridSpan w:val="2"/>
          </w:tcPr>
          <w:p w:rsidR="00A578FB" w:rsidRPr="00980A8C" w:rsidRDefault="00A578FB" w:rsidP="00F90C9F">
            <w:pPr>
              <w:spacing w:before="120" w:after="120"/>
              <w:ind w:right="202" w:firstLine="120"/>
              <w:jc w:val="distribute"/>
              <w:rPr>
                <w:rFonts w:ascii="Times New Roman" w:eastAsia="標楷體" w:hAnsi="Times New Roman"/>
                <w:b/>
              </w:rPr>
            </w:pPr>
            <w:r w:rsidRPr="00980A8C">
              <w:rPr>
                <w:rFonts w:ascii="Times New Roman" w:eastAsia="標楷體" w:hAnsi="Times New Roman" w:hint="eastAsia"/>
                <w:b/>
              </w:rPr>
              <w:t>工作步驟</w:t>
            </w:r>
          </w:p>
        </w:tc>
        <w:tc>
          <w:tcPr>
            <w:tcW w:w="2530" w:type="dxa"/>
            <w:gridSpan w:val="2"/>
          </w:tcPr>
          <w:p w:rsidR="00A578FB" w:rsidRPr="00980A8C" w:rsidRDefault="00A578FB" w:rsidP="00F90C9F">
            <w:pPr>
              <w:spacing w:before="120" w:after="120"/>
              <w:ind w:right="332" w:firstLine="342"/>
              <w:jc w:val="distribute"/>
              <w:rPr>
                <w:rFonts w:ascii="Times New Roman" w:eastAsia="標楷體" w:hAnsi="Times New Roman"/>
                <w:b/>
              </w:rPr>
            </w:pPr>
            <w:r w:rsidRPr="00980A8C">
              <w:rPr>
                <w:rFonts w:ascii="Times New Roman" w:eastAsia="標楷體" w:hAnsi="Times New Roman" w:hint="eastAsia"/>
                <w:b/>
              </w:rPr>
              <w:t>工作方法</w:t>
            </w:r>
          </w:p>
        </w:tc>
        <w:tc>
          <w:tcPr>
            <w:tcW w:w="1920" w:type="dxa"/>
          </w:tcPr>
          <w:p w:rsidR="00A578FB" w:rsidRPr="00980A8C" w:rsidRDefault="00A578FB" w:rsidP="00F90C9F">
            <w:pPr>
              <w:spacing w:before="120" w:after="120"/>
              <w:ind w:right="92" w:firstLine="212"/>
              <w:jc w:val="distribute"/>
              <w:rPr>
                <w:rFonts w:ascii="Times New Roman" w:eastAsia="標楷體" w:hAnsi="Times New Roman"/>
                <w:b/>
              </w:rPr>
            </w:pPr>
            <w:r w:rsidRPr="00980A8C">
              <w:rPr>
                <w:rFonts w:ascii="Times New Roman" w:eastAsia="標楷體" w:hAnsi="Times New Roman" w:hint="eastAsia"/>
                <w:b/>
              </w:rPr>
              <w:t>不安全因素</w:t>
            </w:r>
          </w:p>
        </w:tc>
        <w:tc>
          <w:tcPr>
            <w:tcW w:w="2160" w:type="dxa"/>
          </w:tcPr>
          <w:p w:rsidR="00A578FB" w:rsidRPr="00980A8C" w:rsidRDefault="00A578FB" w:rsidP="00F90C9F">
            <w:pPr>
              <w:spacing w:before="120" w:after="120"/>
              <w:ind w:right="230" w:firstLine="92"/>
              <w:jc w:val="distribute"/>
              <w:rPr>
                <w:rFonts w:ascii="Times New Roman" w:eastAsia="標楷體" w:hAnsi="Times New Roman"/>
                <w:b/>
              </w:rPr>
            </w:pPr>
            <w:r w:rsidRPr="00980A8C">
              <w:rPr>
                <w:rFonts w:ascii="Times New Roman" w:eastAsia="標楷體" w:hAnsi="Times New Roman" w:hint="eastAsia"/>
                <w:b/>
              </w:rPr>
              <w:t>安全措施</w:t>
            </w:r>
          </w:p>
        </w:tc>
        <w:tc>
          <w:tcPr>
            <w:tcW w:w="1080" w:type="dxa"/>
          </w:tcPr>
          <w:p w:rsidR="00A578FB" w:rsidRPr="00980A8C" w:rsidRDefault="00A578FB" w:rsidP="00F90C9F">
            <w:pPr>
              <w:spacing w:before="120" w:after="120"/>
              <w:jc w:val="center"/>
              <w:rPr>
                <w:rFonts w:ascii="Times New Roman" w:eastAsia="標楷體" w:hAnsi="Times New Roman"/>
                <w:b/>
              </w:rPr>
            </w:pPr>
            <w:r w:rsidRPr="00980A8C">
              <w:rPr>
                <w:rFonts w:ascii="Times New Roman" w:eastAsia="標楷體" w:hAnsi="Times New Roman" w:hint="eastAsia"/>
                <w:b/>
              </w:rPr>
              <w:t>事故處理</w:t>
            </w:r>
          </w:p>
        </w:tc>
      </w:tr>
      <w:tr w:rsidR="00A578FB" w:rsidRPr="00A427EC" w:rsidTr="00982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38" w:type="dxa"/>
            <w:gridSpan w:val="2"/>
          </w:tcPr>
          <w:p w:rsidR="00A578FB" w:rsidRPr="00980A8C" w:rsidRDefault="00A578FB" w:rsidP="00980A8C">
            <w:pPr>
              <w:ind w:left="207" w:hanging="207"/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/>
              </w:rPr>
              <w:t>1.</w:t>
            </w:r>
            <w:r w:rsidRPr="00980A8C">
              <w:rPr>
                <w:rFonts w:ascii="Times New Roman" w:eastAsia="標楷體" w:hAnsi="Times New Roman" w:hint="eastAsia"/>
              </w:rPr>
              <w:t>將傳輸管插入液態氣體儲存桶中</w:t>
            </w:r>
          </w:p>
        </w:tc>
        <w:tc>
          <w:tcPr>
            <w:tcW w:w="2530" w:type="dxa"/>
            <w:gridSpan w:val="2"/>
          </w:tcPr>
          <w:p w:rsidR="00A578FB" w:rsidRPr="00980A8C" w:rsidRDefault="00A578FB" w:rsidP="00980A8C">
            <w:pPr>
              <w:ind w:left="396" w:hanging="396"/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/>
              </w:rPr>
              <w:t>1-1</w:t>
            </w:r>
            <w:r w:rsidRPr="00980A8C">
              <w:rPr>
                <w:rFonts w:ascii="Times New Roman" w:eastAsia="標楷體" w:hAnsi="Times New Roman" w:hint="eastAsia"/>
              </w:rPr>
              <w:t>操作手應熟悉極低液態氣體特性</w:t>
            </w:r>
          </w:p>
          <w:p w:rsidR="00A578FB" w:rsidRPr="00980A8C" w:rsidRDefault="00A578FB" w:rsidP="00980A8C">
            <w:pPr>
              <w:ind w:left="396" w:hanging="396"/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/>
              </w:rPr>
              <w:t>1-2</w:t>
            </w:r>
            <w:r w:rsidRPr="00980A8C">
              <w:rPr>
                <w:rFonts w:ascii="Times New Roman" w:eastAsia="標楷體" w:hAnsi="Times New Roman" w:hint="eastAsia"/>
              </w:rPr>
              <w:t>檢查所有閥件是否漏氣。</w:t>
            </w:r>
          </w:p>
          <w:p w:rsidR="00A578FB" w:rsidRPr="00980A8C" w:rsidRDefault="00A578FB" w:rsidP="00980A8C">
            <w:pPr>
              <w:ind w:left="396" w:hanging="396"/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/>
              </w:rPr>
              <w:t>1-3</w:t>
            </w:r>
            <w:r w:rsidRPr="00980A8C">
              <w:rPr>
                <w:rFonts w:ascii="Times New Roman" w:eastAsia="標楷體" w:hAnsi="Times New Roman" w:hint="eastAsia"/>
              </w:rPr>
              <w:t>移動液態氣體儲存桶不可顛簸搖晃。</w:t>
            </w:r>
          </w:p>
        </w:tc>
        <w:tc>
          <w:tcPr>
            <w:tcW w:w="1920" w:type="dxa"/>
          </w:tcPr>
          <w:p w:rsidR="00A578FB" w:rsidRPr="00980A8C" w:rsidRDefault="00A578FB" w:rsidP="00980A8C">
            <w:pPr>
              <w:ind w:left="396" w:hanging="396"/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/>
              </w:rPr>
              <w:t>1-1</w:t>
            </w:r>
            <w:r w:rsidRPr="00980A8C">
              <w:rPr>
                <w:rFonts w:ascii="Times New Roman" w:eastAsia="標楷體" w:hAnsi="Times New Roman" w:hint="eastAsia"/>
              </w:rPr>
              <w:t>液態氣體受傳輸管導入的熱，可能大量揮發造成壓力過大。</w:t>
            </w:r>
          </w:p>
          <w:p w:rsidR="00A578FB" w:rsidRPr="00980A8C" w:rsidRDefault="00A578FB" w:rsidP="00980A8C">
            <w:pPr>
              <w:ind w:left="396" w:hanging="396"/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/>
              </w:rPr>
              <w:t>1-2</w:t>
            </w:r>
            <w:r w:rsidRPr="00980A8C">
              <w:rPr>
                <w:rFonts w:ascii="Times New Roman" w:eastAsia="標楷體" w:hAnsi="Times New Roman" w:hint="eastAsia"/>
              </w:rPr>
              <w:t>不小心將液態氣體儲存桶傾倒。</w:t>
            </w:r>
          </w:p>
          <w:p w:rsidR="00A578FB" w:rsidRPr="00980A8C" w:rsidRDefault="00A578FB" w:rsidP="00980A8C">
            <w:pPr>
              <w:ind w:left="396" w:hanging="396"/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/>
              </w:rPr>
              <w:t>1-3</w:t>
            </w:r>
            <w:r w:rsidRPr="00980A8C">
              <w:rPr>
                <w:rFonts w:ascii="Times New Roman" w:eastAsia="標楷體" w:hAnsi="Times New Roman" w:hint="eastAsia"/>
              </w:rPr>
              <w:t>被大量噴出低溫氣體凍傷。</w:t>
            </w:r>
          </w:p>
        </w:tc>
        <w:tc>
          <w:tcPr>
            <w:tcW w:w="2160" w:type="dxa"/>
          </w:tcPr>
          <w:p w:rsidR="00A578FB" w:rsidRPr="00980A8C" w:rsidRDefault="00A578FB" w:rsidP="00980A8C">
            <w:pPr>
              <w:ind w:left="396" w:hanging="396"/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/>
              </w:rPr>
              <w:t>1-1</w:t>
            </w:r>
            <w:r w:rsidRPr="00980A8C">
              <w:rPr>
                <w:rFonts w:ascii="Times New Roman" w:eastAsia="標楷體" w:hAnsi="Times New Roman" w:hint="eastAsia"/>
              </w:rPr>
              <w:t>注意壓力表指數。</w:t>
            </w:r>
          </w:p>
          <w:p w:rsidR="00A578FB" w:rsidRPr="00980A8C" w:rsidRDefault="00A578FB" w:rsidP="00980A8C">
            <w:pPr>
              <w:ind w:left="396" w:hanging="396"/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/>
              </w:rPr>
              <w:t>1-2</w:t>
            </w:r>
            <w:r w:rsidRPr="00980A8C">
              <w:rPr>
                <w:rFonts w:ascii="Times New Roman" w:eastAsia="標楷體" w:hAnsi="Times New Roman" w:hint="eastAsia"/>
              </w:rPr>
              <w:t>帶上防護手套及護目鏡。</w:t>
            </w:r>
          </w:p>
        </w:tc>
        <w:tc>
          <w:tcPr>
            <w:tcW w:w="1080" w:type="dxa"/>
          </w:tcPr>
          <w:p w:rsidR="00A578FB" w:rsidRPr="00980A8C" w:rsidRDefault="00A578FB" w:rsidP="00F90C9F">
            <w:pPr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/>
              </w:rPr>
              <w:t xml:space="preserve">1. </w:t>
            </w:r>
            <w:r w:rsidRPr="00980A8C">
              <w:rPr>
                <w:rFonts w:ascii="Times New Roman" w:eastAsia="標楷體" w:hAnsi="Times New Roman" w:hint="eastAsia"/>
              </w:rPr>
              <w:t>人員受傷送醫急救治療。</w:t>
            </w:r>
          </w:p>
        </w:tc>
      </w:tr>
      <w:tr w:rsidR="00A578FB" w:rsidRPr="00A427EC" w:rsidTr="00982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38" w:type="dxa"/>
            <w:gridSpan w:val="2"/>
          </w:tcPr>
          <w:p w:rsidR="00A578FB" w:rsidRPr="00980A8C" w:rsidRDefault="00A578FB" w:rsidP="00980A8C">
            <w:pPr>
              <w:ind w:left="207" w:hanging="207"/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/>
              </w:rPr>
              <w:t>2.</w:t>
            </w:r>
            <w:r w:rsidRPr="00980A8C">
              <w:rPr>
                <w:rFonts w:ascii="Times New Roman" w:eastAsia="標楷體" w:hAnsi="Times New Roman" w:hint="eastAsia"/>
              </w:rPr>
              <w:t>待液態氣體噴出時，將傳輸管另一端插入系統杜瓦瓶中</w:t>
            </w:r>
          </w:p>
        </w:tc>
        <w:tc>
          <w:tcPr>
            <w:tcW w:w="2530" w:type="dxa"/>
            <w:gridSpan w:val="2"/>
          </w:tcPr>
          <w:p w:rsidR="00A578FB" w:rsidRPr="00980A8C" w:rsidRDefault="00A578FB" w:rsidP="00980A8C">
            <w:pPr>
              <w:ind w:left="396" w:hanging="396"/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/>
              </w:rPr>
              <w:t>2-1</w:t>
            </w:r>
            <w:r w:rsidRPr="00980A8C">
              <w:rPr>
                <w:rFonts w:ascii="Times New Roman" w:eastAsia="標楷體" w:hAnsi="Times New Roman" w:hint="eastAsia"/>
              </w:rPr>
              <w:t>液態氣體儲存桶端的操作人員需聽從系統杜瓦瓶端操作員指示。</w:t>
            </w:r>
          </w:p>
        </w:tc>
        <w:tc>
          <w:tcPr>
            <w:tcW w:w="1920" w:type="dxa"/>
          </w:tcPr>
          <w:p w:rsidR="00A578FB" w:rsidRPr="00980A8C" w:rsidRDefault="00A578FB" w:rsidP="00980A8C">
            <w:pPr>
              <w:ind w:left="396" w:hanging="396"/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/>
              </w:rPr>
              <w:t>2-1</w:t>
            </w:r>
            <w:r w:rsidRPr="00980A8C">
              <w:rPr>
                <w:rFonts w:ascii="Times New Roman" w:eastAsia="標楷體" w:hAnsi="Times New Roman" w:hint="eastAsia"/>
              </w:rPr>
              <w:t>被大量噴出低溫氣體凍傷。</w:t>
            </w:r>
          </w:p>
          <w:p w:rsidR="00A578FB" w:rsidRPr="00980A8C" w:rsidRDefault="00A578FB" w:rsidP="00F90C9F">
            <w:pPr>
              <w:ind w:left="332" w:hanging="332"/>
              <w:rPr>
                <w:rFonts w:ascii="Times New Roman" w:eastAsia="標楷體" w:hAnsi="Times New Roman"/>
              </w:rPr>
            </w:pPr>
          </w:p>
          <w:p w:rsidR="00A578FB" w:rsidRPr="00980A8C" w:rsidRDefault="00A578FB" w:rsidP="00F90C9F">
            <w:pPr>
              <w:ind w:left="332" w:hanging="332"/>
              <w:rPr>
                <w:rFonts w:ascii="Times New Roman" w:eastAsia="標楷體" w:hAnsi="Times New Roman"/>
              </w:rPr>
            </w:pPr>
          </w:p>
        </w:tc>
        <w:tc>
          <w:tcPr>
            <w:tcW w:w="2160" w:type="dxa"/>
          </w:tcPr>
          <w:p w:rsidR="00A578FB" w:rsidRPr="00980A8C" w:rsidRDefault="00A578FB" w:rsidP="00980A8C">
            <w:pPr>
              <w:ind w:left="396" w:hanging="396"/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/>
              </w:rPr>
              <w:t>2-1</w:t>
            </w:r>
            <w:r w:rsidRPr="00980A8C">
              <w:rPr>
                <w:rFonts w:ascii="Times New Roman" w:eastAsia="標楷體" w:hAnsi="Times New Roman" w:hint="eastAsia"/>
              </w:rPr>
              <w:t>帶上防護手套及護目鏡。</w:t>
            </w:r>
          </w:p>
        </w:tc>
        <w:tc>
          <w:tcPr>
            <w:tcW w:w="1080" w:type="dxa"/>
          </w:tcPr>
          <w:p w:rsidR="00A578FB" w:rsidRPr="00980A8C" w:rsidRDefault="00A578FB" w:rsidP="00F90C9F">
            <w:pPr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/>
              </w:rPr>
              <w:t>2</w:t>
            </w:r>
            <w:r w:rsidRPr="00980A8C">
              <w:rPr>
                <w:rFonts w:ascii="Times New Roman" w:eastAsia="標楷體" w:hAnsi="Times New Roman" w:hint="eastAsia"/>
              </w:rPr>
              <w:t>同</w:t>
            </w:r>
            <w:r w:rsidRPr="00980A8C">
              <w:rPr>
                <w:rFonts w:ascii="Times New Roman" w:eastAsia="標楷體" w:hAnsi="Times New Roman"/>
              </w:rPr>
              <w:t>1</w:t>
            </w:r>
          </w:p>
        </w:tc>
      </w:tr>
      <w:tr w:rsidR="00A578FB" w:rsidRPr="00A427EC" w:rsidTr="00982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38" w:type="dxa"/>
            <w:gridSpan w:val="2"/>
          </w:tcPr>
          <w:p w:rsidR="00A578FB" w:rsidRPr="00980A8C" w:rsidRDefault="00A578FB" w:rsidP="00980A8C">
            <w:pPr>
              <w:ind w:left="207" w:hanging="207"/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/>
              </w:rPr>
              <w:t>3.</w:t>
            </w:r>
            <w:r w:rsidRPr="00980A8C">
              <w:rPr>
                <w:rFonts w:ascii="Times New Roman" w:eastAsia="標楷體" w:hAnsi="Times New Roman" w:hint="eastAsia"/>
              </w:rPr>
              <w:t>傳輸結束，拔出傳輸管</w:t>
            </w:r>
          </w:p>
        </w:tc>
        <w:tc>
          <w:tcPr>
            <w:tcW w:w="2530" w:type="dxa"/>
            <w:gridSpan w:val="2"/>
          </w:tcPr>
          <w:p w:rsidR="00A578FB" w:rsidRPr="00980A8C" w:rsidRDefault="00A578FB" w:rsidP="00980A8C">
            <w:pPr>
              <w:ind w:left="396" w:hanging="396"/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/>
              </w:rPr>
              <w:t>3-1</w:t>
            </w:r>
            <w:r w:rsidRPr="00980A8C">
              <w:rPr>
                <w:rFonts w:ascii="Times New Roman" w:eastAsia="標楷體" w:hAnsi="Times New Roman" w:hint="eastAsia"/>
              </w:rPr>
              <w:t>系統杜瓦瓶端先拉離液面。</w:t>
            </w:r>
          </w:p>
          <w:p w:rsidR="00A578FB" w:rsidRPr="00980A8C" w:rsidRDefault="00A578FB" w:rsidP="00980A8C">
            <w:pPr>
              <w:ind w:left="396" w:hanging="396"/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/>
              </w:rPr>
              <w:t>3-2</w:t>
            </w:r>
            <w:r w:rsidRPr="00980A8C">
              <w:rPr>
                <w:rFonts w:ascii="Times New Roman" w:eastAsia="標楷體" w:hAnsi="Times New Roman" w:hint="eastAsia"/>
              </w:rPr>
              <w:t>將液態氣體儲存桶洩壓。</w:t>
            </w:r>
          </w:p>
          <w:p w:rsidR="00A578FB" w:rsidRPr="00980A8C" w:rsidRDefault="00A578FB" w:rsidP="00980A8C">
            <w:pPr>
              <w:ind w:left="396" w:hanging="396"/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/>
              </w:rPr>
              <w:t>3-3</w:t>
            </w:r>
            <w:r w:rsidRPr="00980A8C">
              <w:rPr>
                <w:rFonts w:ascii="Times New Roman" w:eastAsia="標楷體" w:hAnsi="Times New Roman" w:hint="eastAsia"/>
              </w:rPr>
              <w:t>拔出傳輸管</w:t>
            </w:r>
          </w:p>
        </w:tc>
        <w:tc>
          <w:tcPr>
            <w:tcW w:w="1920" w:type="dxa"/>
          </w:tcPr>
          <w:p w:rsidR="00A578FB" w:rsidRPr="00980A8C" w:rsidRDefault="00A578FB" w:rsidP="00980A8C">
            <w:pPr>
              <w:ind w:left="396" w:hanging="396"/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/>
              </w:rPr>
              <w:t>3-1</w:t>
            </w:r>
            <w:r w:rsidRPr="00980A8C">
              <w:rPr>
                <w:rFonts w:ascii="Times New Roman" w:eastAsia="標楷體" w:hAnsi="Times New Roman" w:hint="eastAsia"/>
              </w:rPr>
              <w:t>被大量噴出低溫氣體凍傷。</w:t>
            </w:r>
          </w:p>
          <w:p w:rsidR="00A578FB" w:rsidRPr="00980A8C" w:rsidRDefault="00A578FB" w:rsidP="00980A8C">
            <w:pPr>
              <w:ind w:left="396" w:hanging="396"/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/>
              </w:rPr>
              <w:t>3-2</w:t>
            </w:r>
            <w:r w:rsidRPr="00980A8C">
              <w:rPr>
                <w:rFonts w:ascii="Times New Roman" w:eastAsia="標楷體" w:hAnsi="Times New Roman" w:hint="eastAsia"/>
              </w:rPr>
              <w:t>被拔出傳輸管凍傷。</w:t>
            </w:r>
          </w:p>
        </w:tc>
        <w:tc>
          <w:tcPr>
            <w:tcW w:w="2160" w:type="dxa"/>
          </w:tcPr>
          <w:p w:rsidR="00A578FB" w:rsidRPr="00980A8C" w:rsidRDefault="00A578FB" w:rsidP="00980A8C">
            <w:pPr>
              <w:ind w:left="396" w:hanging="396"/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/>
              </w:rPr>
              <w:t>3-1</w:t>
            </w:r>
            <w:r w:rsidRPr="00980A8C">
              <w:rPr>
                <w:rFonts w:ascii="Times New Roman" w:eastAsia="標楷體" w:hAnsi="Times New Roman" w:hint="eastAsia"/>
              </w:rPr>
              <w:t>帶上防護手套及護目鏡。</w:t>
            </w:r>
          </w:p>
          <w:p w:rsidR="00A578FB" w:rsidRPr="00980A8C" w:rsidRDefault="00A578FB" w:rsidP="00F90C9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</w:tcPr>
          <w:p w:rsidR="00A578FB" w:rsidRPr="00980A8C" w:rsidRDefault="00A578FB" w:rsidP="00F90C9F">
            <w:pPr>
              <w:ind w:left="204" w:hanging="204"/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/>
              </w:rPr>
              <w:t>3</w:t>
            </w:r>
            <w:r w:rsidRPr="00980A8C">
              <w:rPr>
                <w:rFonts w:ascii="Times New Roman" w:eastAsia="標楷體" w:hAnsi="Times New Roman" w:hint="eastAsia"/>
              </w:rPr>
              <w:t>同</w:t>
            </w:r>
            <w:r w:rsidRPr="00980A8C">
              <w:rPr>
                <w:rFonts w:ascii="Times New Roman" w:eastAsia="標楷體" w:hAnsi="Times New Roman"/>
              </w:rPr>
              <w:t>1</w:t>
            </w:r>
          </w:p>
        </w:tc>
      </w:tr>
      <w:tr w:rsidR="00A578FB" w:rsidRPr="00A427EC" w:rsidTr="001E0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3"/>
          <w:jc w:val="center"/>
        </w:trPr>
        <w:tc>
          <w:tcPr>
            <w:tcW w:w="803" w:type="dxa"/>
            <w:vAlign w:val="center"/>
          </w:tcPr>
          <w:p w:rsidR="00A578FB" w:rsidRPr="00980A8C" w:rsidRDefault="00A578FB" w:rsidP="00982B90">
            <w:pPr>
              <w:spacing w:line="720" w:lineRule="auto"/>
              <w:ind w:left="120" w:hanging="120"/>
              <w:jc w:val="center"/>
              <w:rPr>
                <w:rFonts w:ascii="Times New Roman" w:eastAsia="標楷體" w:hAnsi="Times New Roman"/>
                <w:b/>
              </w:rPr>
            </w:pPr>
            <w:r w:rsidRPr="00980A8C">
              <w:rPr>
                <w:rFonts w:ascii="Times New Roman" w:eastAsia="標楷體" w:hAnsi="Times New Roman" w:hint="eastAsia"/>
                <w:b/>
              </w:rPr>
              <w:t>圖</w:t>
            </w:r>
          </w:p>
          <w:p w:rsidR="00A578FB" w:rsidRPr="00980A8C" w:rsidRDefault="00A578FB" w:rsidP="00982B90">
            <w:pPr>
              <w:spacing w:line="720" w:lineRule="auto"/>
              <w:ind w:left="120" w:hanging="120"/>
              <w:jc w:val="center"/>
              <w:rPr>
                <w:rFonts w:ascii="Times New Roman" w:eastAsia="標楷體" w:hAnsi="Times New Roman"/>
              </w:rPr>
            </w:pPr>
            <w:r w:rsidRPr="00980A8C">
              <w:rPr>
                <w:rFonts w:ascii="Times New Roman" w:eastAsia="標楷體" w:hAnsi="Times New Roman" w:hint="eastAsia"/>
                <w:b/>
              </w:rPr>
              <w:t>解</w:t>
            </w:r>
          </w:p>
        </w:tc>
        <w:tc>
          <w:tcPr>
            <w:tcW w:w="8825" w:type="dxa"/>
            <w:gridSpan w:val="6"/>
          </w:tcPr>
          <w:p w:rsidR="00A578FB" w:rsidRPr="00980A8C" w:rsidRDefault="00A578FB" w:rsidP="00F90C9F">
            <w:pPr>
              <w:ind w:left="204" w:hanging="204"/>
              <w:rPr>
                <w:rFonts w:ascii="Times New Roman" w:eastAsia="標楷體" w:hAnsi="Times New Roman"/>
              </w:rPr>
            </w:pPr>
          </w:p>
        </w:tc>
      </w:tr>
    </w:tbl>
    <w:p w:rsidR="00A578FB" w:rsidRPr="00980A8C" w:rsidRDefault="00A578FB" w:rsidP="008224F3">
      <w:pPr>
        <w:spacing w:line="276" w:lineRule="auto"/>
        <w:ind w:left="1418"/>
        <w:rPr>
          <w:rFonts w:ascii="Times New Roman" w:eastAsia="標楷體" w:hAnsi="Times New Roman"/>
          <w:szCs w:val="24"/>
        </w:rPr>
      </w:pPr>
    </w:p>
    <w:sectPr w:rsidR="00A578FB" w:rsidRPr="00980A8C" w:rsidSect="001E00FC">
      <w:footerReference w:type="default" r:id="rId10"/>
      <w:pgSz w:w="11906" w:h="16838"/>
      <w:pgMar w:top="1418" w:right="1418" w:bottom="1418" w:left="1418" w:header="28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32" w:rsidRDefault="00A10432" w:rsidP="00834F30">
      <w:r>
        <w:separator/>
      </w:r>
    </w:p>
  </w:endnote>
  <w:endnote w:type="continuationSeparator" w:id="0">
    <w:p w:rsidR="00A10432" w:rsidRDefault="00A10432" w:rsidP="008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富漢通細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..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楷書體W7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Dr.eye phonetic 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標楷體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FB" w:rsidRDefault="00A578FB" w:rsidP="001E00FC">
    <w:pPr>
      <w:pStyle w:val="a7"/>
      <w:jc w:val="center"/>
    </w:pPr>
    <w:r w:rsidRPr="009A23C1">
      <w:rPr>
        <w:rFonts w:ascii="Times New Roman" w:eastAsia="標楷體" w:hAnsi="Times New Roman" w:hint="eastAsia"/>
      </w:rPr>
      <w:t>第</w:t>
    </w:r>
    <w:r w:rsidRPr="009A23C1">
      <w:rPr>
        <w:rFonts w:ascii="Times New Roman" w:eastAsia="標楷體" w:hAnsi="Times New Roman"/>
      </w:rPr>
      <w:fldChar w:fldCharType="begin"/>
    </w:r>
    <w:r w:rsidRPr="009A23C1">
      <w:rPr>
        <w:rFonts w:ascii="Times New Roman" w:eastAsia="標楷體" w:hAnsi="Times New Roman"/>
      </w:rPr>
      <w:instrText>PAGE   \* MERGEFORMAT</w:instrText>
    </w:r>
    <w:r w:rsidRPr="009A23C1">
      <w:rPr>
        <w:rFonts w:ascii="Times New Roman" w:eastAsia="標楷體" w:hAnsi="Times New Roman"/>
      </w:rPr>
      <w:fldChar w:fldCharType="separate"/>
    </w:r>
    <w:r w:rsidR="00940AA8" w:rsidRPr="00940AA8">
      <w:rPr>
        <w:rFonts w:eastAsia="標楷體"/>
        <w:noProof/>
        <w:lang w:val="zh-TW"/>
      </w:rPr>
      <w:t>5</w:t>
    </w:r>
    <w:r w:rsidRPr="009A23C1">
      <w:rPr>
        <w:rFonts w:ascii="Times New Roman" w:eastAsia="標楷體" w:hAnsi="Times New Roman"/>
      </w:rPr>
      <w:fldChar w:fldCharType="end"/>
    </w:r>
    <w:r w:rsidRPr="009A23C1">
      <w:rPr>
        <w:rFonts w:ascii="Times New Roman" w:eastAsia="標楷體" w:hAnsi="Times New Roman" w:hint="eastAsia"/>
      </w:rPr>
      <w:t>頁</w:t>
    </w:r>
    <w:r w:rsidRPr="009A23C1">
      <w:rPr>
        <w:rFonts w:ascii="Times New Roman" w:eastAsia="標楷體" w:hAnsi="Times New Roman"/>
      </w:rPr>
      <w:t>/</w:t>
    </w:r>
    <w:r w:rsidRPr="009A23C1">
      <w:rPr>
        <w:rFonts w:ascii="Times New Roman" w:eastAsia="標楷體" w:hAnsi="Times New Roman" w:hint="eastAsia"/>
      </w:rPr>
      <w:t>共</w:t>
    </w:r>
    <w:r w:rsidR="00A10432">
      <w:fldChar w:fldCharType="begin"/>
    </w:r>
    <w:r w:rsidR="00A10432">
      <w:instrText xml:space="preserve"> NUMPAGES   \* MERGEFORMAT </w:instrText>
    </w:r>
    <w:r w:rsidR="00A10432">
      <w:fldChar w:fldCharType="separate"/>
    </w:r>
    <w:r w:rsidR="00940AA8" w:rsidRPr="00940AA8">
      <w:rPr>
        <w:rFonts w:eastAsia="標楷體"/>
        <w:noProof/>
      </w:rPr>
      <w:t>5</w:t>
    </w:r>
    <w:r w:rsidR="00A10432">
      <w:rPr>
        <w:rFonts w:eastAsia="標楷體"/>
        <w:noProof/>
      </w:rPr>
      <w:fldChar w:fldCharType="end"/>
    </w:r>
    <w:r w:rsidRPr="009A23C1">
      <w:rPr>
        <w:rFonts w:ascii="Times New Roman" w:eastAsia="標楷體" w:hAnsi="Times New Roman" w:hint="eastAsia"/>
      </w:rPr>
      <w:t>頁</w:t>
    </w:r>
  </w:p>
  <w:p w:rsidR="00A578FB" w:rsidRDefault="00A578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32" w:rsidRDefault="00A10432" w:rsidP="00834F30">
      <w:r>
        <w:separator/>
      </w:r>
    </w:p>
  </w:footnote>
  <w:footnote w:type="continuationSeparator" w:id="0">
    <w:p w:rsidR="00A10432" w:rsidRDefault="00A10432" w:rsidP="0083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192"/>
    <w:multiLevelType w:val="hybridMultilevel"/>
    <w:tmpl w:val="E236F3F8"/>
    <w:lvl w:ilvl="0" w:tplc="3692C798">
      <w:start w:val="1"/>
      <w:numFmt w:val="decimal"/>
      <w:lvlText w:val="(%1)"/>
      <w:lvlJc w:val="left"/>
      <w:pPr>
        <w:ind w:left="189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1">
    <w:nsid w:val="387C1A9D"/>
    <w:multiLevelType w:val="singleLevel"/>
    <w:tmpl w:val="EB04A154"/>
    <w:lvl w:ilvl="0">
      <w:start w:val="1"/>
      <w:numFmt w:val="upperLetter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2">
    <w:nsid w:val="3B672432"/>
    <w:multiLevelType w:val="hybridMultilevel"/>
    <w:tmpl w:val="7EAC0F10"/>
    <w:lvl w:ilvl="0" w:tplc="22CEC41E">
      <w:start w:val="1"/>
      <w:numFmt w:val="taiwaneseCountingThousand"/>
      <w:pStyle w:val="10"/>
      <w:lvlText w:val="%1、"/>
      <w:lvlJc w:val="left"/>
      <w:pPr>
        <w:tabs>
          <w:tab w:val="num" w:pos="1287"/>
        </w:tabs>
        <w:ind w:left="1287" w:hanging="720"/>
      </w:pPr>
      <w:rPr>
        <w:rFonts w:cs="Times New Roman" w:hint="eastAsia"/>
      </w:rPr>
    </w:lvl>
    <w:lvl w:ilvl="1" w:tplc="54966BE6">
      <w:start w:val="1"/>
      <w:numFmt w:val="taiwaneseCountingThousand"/>
      <w:pStyle w:val="11"/>
      <w:lvlText w:val="(%2)"/>
      <w:lvlJc w:val="left"/>
      <w:pPr>
        <w:tabs>
          <w:tab w:val="num" w:pos="1767"/>
        </w:tabs>
        <w:ind w:left="1767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3">
    <w:nsid w:val="41325B2E"/>
    <w:multiLevelType w:val="hybridMultilevel"/>
    <w:tmpl w:val="B608D944"/>
    <w:lvl w:ilvl="0" w:tplc="2F60E6C6">
      <w:start w:val="1"/>
      <w:numFmt w:val="decimal"/>
      <w:lvlText w:val="%1)"/>
      <w:lvlJc w:val="left"/>
      <w:pPr>
        <w:ind w:left="143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  <w:rPr>
        <w:rFonts w:cs="Times New Roman"/>
      </w:rPr>
    </w:lvl>
  </w:abstractNum>
  <w:abstractNum w:abstractNumId="4">
    <w:nsid w:val="43CB7911"/>
    <w:multiLevelType w:val="hybridMultilevel"/>
    <w:tmpl w:val="65C48F0A"/>
    <w:lvl w:ilvl="0" w:tplc="3A4844A8">
      <w:start w:val="1"/>
      <w:numFmt w:val="bullet"/>
      <w:pStyle w:val="a"/>
      <w:suff w:val="space"/>
      <w:lvlText w:val="□"/>
      <w:lvlJc w:val="left"/>
      <w:pPr>
        <w:ind w:left="285" w:hanging="285"/>
      </w:pPr>
      <w:rPr>
        <w:rFonts w:ascii="標楷體" w:eastAsia="標楷體" w:hAnsi="標楷體" w:hint="eastAsia"/>
      </w:rPr>
    </w:lvl>
    <w:lvl w:ilvl="1" w:tplc="04090003">
      <w:start w:val="1"/>
      <w:numFmt w:val="bullet"/>
      <w:pStyle w:val="a0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88F5FDA"/>
    <w:multiLevelType w:val="hybridMultilevel"/>
    <w:tmpl w:val="0BA0425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F30"/>
    <w:rsid w:val="000604E4"/>
    <w:rsid w:val="000E2AF9"/>
    <w:rsid w:val="00197FA8"/>
    <w:rsid w:val="001E00FC"/>
    <w:rsid w:val="00294BF0"/>
    <w:rsid w:val="002C5F81"/>
    <w:rsid w:val="002D7C4E"/>
    <w:rsid w:val="002E51FA"/>
    <w:rsid w:val="002F175D"/>
    <w:rsid w:val="00371555"/>
    <w:rsid w:val="00371F08"/>
    <w:rsid w:val="0037521C"/>
    <w:rsid w:val="004B7A38"/>
    <w:rsid w:val="004D5AD3"/>
    <w:rsid w:val="005377DB"/>
    <w:rsid w:val="005713F9"/>
    <w:rsid w:val="005751EE"/>
    <w:rsid w:val="005F41E8"/>
    <w:rsid w:val="00622B02"/>
    <w:rsid w:val="0067046B"/>
    <w:rsid w:val="00676332"/>
    <w:rsid w:val="006B58D7"/>
    <w:rsid w:val="006F693C"/>
    <w:rsid w:val="007547D6"/>
    <w:rsid w:val="007736BE"/>
    <w:rsid w:val="00776720"/>
    <w:rsid w:val="007901A7"/>
    <w:rsid w:val="00792BD3"/>
    <w:rsid w:val="007C6A75"/>
    <w:rsid w:val="007D102E"/>
    <w:rsid w:val="0082194D"/>
    <w:rsid w:val="008224F3"/>
    <w:rsid w:val="00834F30"/>
    <w:rsid w:val="00850B92"/>
    <w:rsid w:val="00857EDD"/>
    <w:rsid w:val="00940AA8"/>
    <w:rsid w:val="009553C5"/>
    <w:rsid w:val="00980A8C"/>
    <w:rsid w:val="00982B90"/>
    <w:rsid w:val="009A23C1"/>
    <w:rsid w:val="009A574C"/>
    <w:rsid w:val="009B347E"/>
    <w:rsid w:val="009E68E8"/>
    <w:rsid w:val="009F4A31"/>
    <w:rsid w:val="00A10432"/>
    <w:rsid w:val="00A427EC"/>
    <w:rsid w:val="00A578FB"/>
    <w:rsid w:val="00AB03B4"/>
    <w:rsid w:val="00AD1125"/>
    <w:rsid w:val="00AD6374"/>
    <w:rsid w:val="00AD695B"/>
    <w:rsid w:val="00AE1874"/>
    <w:rsid w:val="00AF19F4"/>
    <w:rsid w:val="00C1207B"/>
    <w:rsid w:val="00C269D1"/>
    <w:rsid w:val="00CF2340"/>
    <w:rsid w:val="00D4537B"/>
    <w:rsid w:val="00D81D24"/>
    <w:rsid w:val="00D966D8"/>
    <w:rsid w:val="00DA444E"/>
    <w:rsid w:val="00DB61EF"/>
    <w:rsid w:val="00DD6804"/>
    <w:rsid w:val="00DE10D5"/>
    <w:rsid w:val="00E34CFA"/>
    <w:rsid w:val="00EA0B12"/>
    <w:rsid w:val="00EA0F5B"/>
    <w:rsid w:val="00F35BF1"/>
    <w:rsid w:val="00F64181"/>
    <w:rsid w:val="00F90C9F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Closing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Note Heading" w:locked="1" w:uiPriority="0"/>
    <w:lsdException w:name="Body Text 2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34F3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2"/>
    <w:uiPriority w:val="99"/>
    <w:qFormat/>
    <w:rsid w:val="00834F30"/>
    <w:pPr>
      <w:keepNext/>
      <w:numPr>
        <w:numId w:val="1"/>
      </w:numPr>
      <w:spacing w:line="500" w:lineRule="exact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F64181"/>
    <w:pPr>
      <w:adjustRightInd w:val="0"/>
      <w:spacing w:before="360" w:after="240" w:line="480" w:lineRule="atLeast"/>
      <w:jc w:val="both"/>
      <w:textAlignment w:val="baseline"/>
      <w:outlineLvl w:val="1"/>
    </w:pPr>
    <w:rPr>
      <w:rFonts w:ascii="Times New Roman" w:eastAsia="華康粗圓體" w:hAnsi="Times New Roman"/>
      <w:b/>
      <w:spacing w:val="20"/>
      <w:kern w:val="0"/>
      <w:sz w:val="32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F6418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標題 1 字元"/>
    <w:link w:val="1"/>
    <w:uiPriority w:val="99"/>
    <w:locked/>
    <w:rsid w:val="00834F30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link w:val="2"/>
    <w:uiPriority w:val="99"/>
    <w:locked/>
    <w:rsid w:val="00F64181"/>
    <w:rPr>
      <w:rFonts w:ascii="Times New Roman" w:eastAsia="華康粗圓體" w:hAnsi="Times New Roman" w:cs="Times New Roman"/>
      <w:b/>
      <w:spacing w:val="20"/>
      <w:kern w:val="0"/>
      <w:sz w:val="20"/>
      <w:szCs w:val="20"/>
    </w:rPr>
  </w:style>
  <w:style w:type="character" w:customStyle="1" w:styleId="30">
    <w:name w:val="標題 3 字元"/>
    <w:link w:val="3"/>
    <w:uiPriority w:val="99"/>
    <w:locked/>
    <w:rsid w:val="00F64181"/>
    <w:rPr>
      <w:rFonts w:ascii="Arial" w:eastAsia="新細明體" w:hAnsi="Arial" w:cs="Times New Roman"/>
      <w:b/>
      <w:bCs/>
      <w:sz w:val="36"/>
      <w:szCs w:val="36"/>
    </w:rPr>
  </w:style>
  <w:style w:type="paragraph" w:styleId="a5">
    <w:name w:val="header"/>
    <w:basedOn w:val="a1"/>
    <w:link w:val="a6"/>
    <w:uiPriority w:val="99"/>
    <w:rsid w:val="00834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834F30"/>
    <w:rPr>
      <w:rFonts w:cs="Times New Roman"/>
      <w:sz w:val="20"/>
      <w:szCs w:val="20"/>
    </w:rPr>
  </w:style>
  <w:style w:type="paragraph" w:styleId="a7">
    <w:name w:val="footer"/>
    <w:basedOn w:val="a1"/>
    <w:link w:val="a8"/>
    <w:uiPriority w:val="99"/>
    <w:rsid w:val="00834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834F30"/>
    <w:rPr>
      <w:rFonts w:cs="Times New Roman"/>
      <w:sz w:val="20"/>
      <w:szCs w:val="20"/>
    </w:rPr>
  </w:style>
  <w:style w:type="paragraph" w:styleId="a9">
    <w:name w:val="List Paragraph"/>
    <w:basedOn w:val="a1"/>
    <w:uiPriority w:val="99"/>
    <w:qFormat/>
    <w:rsid w:val="00834F30"/>
    <w:pPr>
      <w:ind w:leftChars="200" w:left="480"/>
    </w:pPr>
    <w:rPr>
      <w:rFonts w:ascii="Times New Roman" w:hAnsi="Times New Roman"/>
      <w:szCs w:val="24"/>
    </w:rPr>
  </w:style>
  <w:style w:type="paragraph" w:styleId="21">
    <w:name w:val="Body Text Indent 2"/>
    <w:basedOn w:val="a1"/>
    <w:link w:val="22"/>
    <w:uiPriority w:val="99"/>
    <w:rsid w:val="00834F30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2">
    <w:name w:val="本文縮排 2 字元"/>
    <w:link w:val="21"/>
    <w:uiPriority w:val="99"/>
    <w:locked/>
    <w:rsid w:val="00834F30"/>
    <w:rPr>
      <w:rFonts w:ascii="Times New Roman" w:eastAsia="新細明體" w:hAnsi="Times New Roman" w:cs="Times New Roman"/>
      <w:sz w:val="24"/>
      <w:szCs w:val="24"/>
    </w:rPr>
  </w:style>
  <w:style w:type="paragraph" w:styleId="aa">
    <w:name w:val="Body Text Indent"/>
    <w:basedOn w:val="a1"/>
    <w:link w:val="ab"/>
    <w:uiPriority w:val="99"/>
    <w:rsid w:val="00F64181"/>
    <w:pPr>
      <w:spacing w:after="120"/>
      <w:ind w:leftChars="200" w:left="480"/>
    </w:pPr>
  </w:style>
  <w:style w:type="character" w:customStyle="1" w:styleId="ab">
    <w:name w:val="本文縮排 字元"/>
    <w:link w:val="aa"/>
    <w:uiPriority w:val="99"/>
    <w:semiHidden/>
    <w:locked/>
    <w:rsid w:val="00F64181"/>
    <w:rPr>
      <w:rFonts w:cs="Times New Roman"/>
    </w:rPr>
  </w:style>
  <w:style w:type="character" w:styleId="ac">
    <w:name w:val="page number"/>
    <w:uiPriority w:val="99"/>
    <w:rsid w:val="00F64181"/>
    <w:rPr>
      <w:rFonts w:cs="Times New Roman"/>
    </w:rPr>
  </w:style>
  <w:style w:type="paragraph" w:customStyle="1" w:styleId="13">
    <w:name w:val="文1"/>
    <w:basedOn w:val="a1"/>
    <w:uiPriority w:val="99"/>
    <w:rsid w:val="00F64181"/>
    <w:pPr>
      <w:spacing w:line="360" w:lineRule="atLeast"/>
      <w:ind w:left="600" w:firstLine="480"/>
      <w:jc w:val="both"/>
    </w:pPr>
    <w:rPr>
      <w:rFonts w:ascii="Times New Roman" w:eastAsia="標楷體" w:hAnsi="Times New Roman"/>
      <w:szCs w:val="20"/>
    </w:rPr>
  </w:style>
  <w:style w:type="table" w:styleId="ad">
    <w:name w:val="Table Grid"/>
    <w:basedOn w:val="a3"/>
    <w:uiPriority w:val="99"/>
    <w:rsid w:val="00F6418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ate"/>
    <w:basedOn w:val="a1"/>
    <w:next w:val="a1"/>
    <w:link w:val="af"/>
    <w:uiPriority w:val="99"/>
    <w:rsid w:val="00F64181"/>
    <w:pPr>
      <w:jc w:val="right"/>
    </w:pPr>
    <w:rPr>
      <w:rFonts w:ascii="Times New Roman" w:hAnsi="Times New Roman"/>
      <w:szCs w:val="24"/>
    </w:rPr>
  </w:style>
  <w:style w:type="character" w:customStyle="1" w:styleId="af">
    <w:name w:val="日期 字元"/>
    <w:link w:val="ae"/>
    <w:uiPriority w:val="99"/>
    <w:locked/>
    <w:rsid w:val="00F64181"/>
    <w:rPr>
      <w:rFonts w:ascii="Times New Roman" w:eastAsia="新細明體" w:hAnsi="Times New Roman" w:cs="Times New Roman"/>
      <w:sz w:val="24"/>
      <w:szCs w:val="24"/>
    </w:rPr>
  </w:style>
  <w:style w:type="paragraph" w:customStyle="1" w:styleId="14">
    <w:name w:val="(1)內文"/>
    <w:basedOn w:val="a1"/>
    <w:autoRedefine/>
    <w:uiPriority w:val="99"/>
    <w:rsid w:val="00F64181"/>
    <w:pPr>
      <w:adjustRightInd w:val="0"/>
      <w:snapToGrid w:val="0"/>
      <w:spacing w:line="240" w:lineRule="atLeast"/>
      <w:jc w:val="both"/>
    </w:pPr>
    <w:rPr>
      <w:rFonts w:ascii="Times New Roman" w:eastAsia="標楷體" w:hAnsi="Times New Roman"/>
      <w:szCs w:val="24"/>
    </w:rPr>
  </w:style>
  <w:style w:type="paragraph" w:styleId="af0">
    <w:name w:val="Body Text"/>
    <w:basedOn w:val="a1"/>
    <w:link w:val="af1"/>
    <w:uiPriority w:val="99"/>
    <w:rsid w:val="00F64181"/>
    <w:pPr>
      <w:spacing w:after="120"/>
    </w:pPr>
    <w:rPr>
      <w:rFonts w:ascii="Times New Roman" w:hAnsi="Times New Roman"/>
      <w:szCs w:val="24"/>
    </w:rPr>
  </w:style>
  <w:style w:type="character" w:customStyle="1" w:styleId="af1">
    <w:name w:val="本文 字元"/>
    <w:link w:val="af0"/>
    <w:uiPriority w:val="99"/>
    <w:locked/>
    <w:rsid w:val="00F64181"/>
    <w:rPr>
      <w:rFonts w:ascii="Times New Roman" w:eastAsia="新細明體" w:hAnsi="Times New Roman" w:cs="Times New Roman"/>
      <w:sz w:val="24"/>
      <w:szCs w:val="24"/>
    </w:rPr>
  </w:style>
  <w:style w:type="paragraph" w:customStyle="1" w:styleId="15">
    <w:name w:val="純文字1"/>
    <w:basedOn w:val="a1"/>
    <w:uiPriority w:val="99"/>
    <w:rsid w:val="00F64181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2">
    <w:name w:val="Title"/>
    <w:basedOn w:val="a1"/>
    <w:link w:val="af3"/>
    <w:uiPriority w:val="99"/>
    <w:qFormat/>
    <w:rsid w:val="00F64181"/>
    <w:pPr>
      <w:spacing w:beforeLines="25" w:afterLines="25" w:line="400" w:lineRule="exact"/>
      <w:jc w:val="both"/>
      <w:outlineLvl w:val="0"/>
    </w:pPr>
    <w:rPr>
      <w:rFonts w:ascii="Times New Roman" w:eastAsia="富漢通細圓體" w:hAnsi="Times New Roman"/>
      <w:b/>
      <w:bCs/>
      <w:spacing w:val="10"/>
      <w:kern w:val="0"/>
      <w:szCs w:val="32"/>
    </w:rPr>
  </w:style>
  <w:style w:type="character" w:customStyle="1" w:styleId="af3">
    <w:name w:val="標題 字元"/>
    <w:link w:val="af2"/>
    <w:uiPriority w:val="99"/>
    <w:locked/>
    <w:rsid w:val="00F64181"/>
    <w:rPr>
      <w:rFonts w:ascii="Times New Roman" w:eastAsia="富漢通細圓體" w:hAnsi="Times New Roman" w:cs="Times New Roman"/>
      <w:b/>
      <w:bCs/>
      <w:spacing w:val="10"/>
      <w:kern w:val="0"/>
      <w:sz w:val="32"/>
      <w:szCs w:val="32"/>
    </w:rPr>
  </w:style>
  <w:style w:type="paragraph" w:styleId="af4">
    <w:name w:val="Subtitle"/>
    <w:basedOn w:val="a1"/>
    <w:link w:val="af5"/>
    <w:uiPriority w:val="99"/>
    <w:qFormat/>
    <w:rsid w:val="00F64181"/>
    <w:pPr>
      <w:tabs>
        <w:tab w:val="left" w:pos="5640"/>
      </w:tabs>
      <w:spacing w:line="240" w:lineRule="atLeast"/>
      <w:jc w:val="center"/>
    </w:pPr>
    <w:rPr>
      <w:rFonts w:ascii="華康中黑體" w:eastAsia="華康中黑體" w:hAnsi="Times New Roman"/>
      <w:sz w:val="32"/>
      <w:szCs w:val="20"/>
    </w:rPr>
  </w:style>
  <w:style w:type="character" w:customStyle="1" w:styleId="af5">
    <w:name w:val="副標題 字元"/>
    <w:link w:val="af4"/>
    <w:uiPriority w:val="99"/>
    <w:locked/>
    <w:rsid w:val="00F64181"/>
    <w:rPr>
      <w:rFonts w:ascii="華康中黑體" w:eastAsia="華康中黑體" w:hAnsi="Times New Roman" w:cs="Times New Roman"/>
      <w:sz w:val="20"/>
      <w:szCs w:val="20"/>
    </w:rPr>
  </w:style>
  <w:style w:type="paragraph" w:customStyle="1" w:styleId="CM7">
    <w:name w:val="CM7"/>
    <w:basedOn w:val="a1"/>
    <w:next w:val="a1"/>
    <w:uiPriority w:val="99"/>
    <w:rsid w:val="00F64181"/>
    <w:pPr>
      <w:autoSpaceDE w:val="0"/>
      <w:autoSpaceDN w:val="0"/>
      <w:adjustRightInd w:val="0"/>
      <w:spacing w:line="440" w:lineRule="atLeast"/>
    </w:pPr>
    <w:rPr>
      <w:rFonts w:ascii="....." w:eastAsia="....." w:hAnsi="Times New Roman"/>
      <w:kern w:val="0"/>
      <w:szCs w:val="24"/>
    </w:rPr>
  </w:style>
  <w:style w:type="paragraph" w:customStyle="1" w:styleId="af6">
    <w:name w:val="表格文字"/>
    <w:uiPriority w:val="99"/>
    <w:rsid w:val="00F64181"/>
    <w:pPr>
      <w:adjustRightInd w:val="0"/>
      <w:spacing w:beforeLines="30" w:afterLines="30"/>
    </w:pPr>
    <w:rPr>
      <w:rFonts w:ascii="Arial" w:eastAsia="華康細圓體" w:hAnsi="Arial"/>
      <w:sz w:val="22"/>
    </w:rPr>
  </w:style>
  <w:style w:type="paragraph" w:customStyle="1" w:styleId="af7">
    <w:name w:val="工作子項"/>
    <w:basedOn w:val="aa"/>
    <w:uiPriority w:val="99"/>
    <w:rsid w:val="00F64181"/>
    <w:pPr>
      <w:spacing w:beforeLines="50" w:afterLines="50" w:line="480" w:lineRule="exact"/>
      <w:ind w:leftChars="0" w:left="616" w:hangingChars="171" w:hanging="616"/>
    </w:pPr>
    <w:rPr>
      <w:rFonts w:ascii="Times New Roman" w:eastAsia="標楷體" w:hAnsi="Times New Roman"/>
      <w:b/>
      <w:bCs/>
      <w:spacing w:val="20"/>
      <w:sz w:val="32"/>
      <w:szCs w:val="24"/>
    </w:rPr>
  </w:style>
  <w:style w:type="paragraph" w:customStyle="1" w:styleId="af8">
    <w:name w:val="表格"/>
    <w:basedOn w:val="a1"/>
    <w:uiPriority w:val="99"/>
    <w:rsid w:val="00F64181"/>
    <w:pPr>
      <w:adjustRightInd w:val="0"/>
      <w:jc w:val="both"/>
      <w:textAlignment w:val="baseline"/>
    </w:pPr>
    <w:rPr>
      <w:rFonts w:ascii="Times New Roman" w:eastAsia="標楷體" w:hAnsi="Times New Roman"/>
      <w:kern w:val="0"/>
      <w:sz w:val="26"/>
      <w:szCs w:val="20"/>
    </w:rPr>
  </w:style>
  <w:style w:type="paragraph" w:customStyle="1" w:styleId="af9">
    <w:name w:val="表"/>
    <w:basedOn w:val="a1"/>
    <w:uiPriority w:val="99"/>
    <w:rsid w:val="00F64181"/>
    <w:pPr>
      <w:spacing w:beforeLines="50" w:afterLines="50"/>
      <w:jc w:val="center"/>
    </w:pPr>
    <w:rPr>
      <w:rFonts w:ascii="Times New Roman" w:eastAsia="華康中圓體" w:hAnsi="Times New Roman"/>
      <w:b/>
      <w:color w:val="000000"/>
      <w:spacing w:val="10"/>
      <w:sz w:val="28"/>
      <w:szCs w:val="24"/>
    </w:rPr>
  </w:style>
  <w:style w:type="paragraph" w:customStyle="1" w:styleId="16">
    <w:name w:val="內文1"/>
    <w:basedOn w:val="a1"/>
    <w:next w:val="1A"/>
    <w:uiPriority w:val="99"/>
    <w:rsid w:val="00F64181"/>
    <w:pPr>
      <w:adjustRightInd w:val="0"/>
      <w:spacing w:before="180" w:after="180" w:line="400" w:lineRule="atLeast"/>
      <w:ind w:left="595" w:hanging="595"/>
      <w:jc w:val="both"/>
      <w:textAlignment w:val="baseline"/>
    </w:pPr>
    <w:rPr>
      <w:rFonts w:ascii="Times New Roman" w:eastAsia="華康中圓體" w:hAnsi="Times New Roman"/>
      <w:b/>
      <w:spacing w:val="20"/>
      <w:kern w:val="0"/>
      <w:szCs w:val="20"/>
    </w:rPr>
  </w:style>
  <w:style w:type="paragraph" w:customStyle="1" w:styleId="1A">
    <w:name w:val="內文1A"/>
    <w:basedOn w:val="16"/>
    <w:uiPriority w:val="99"/>
    <w:rsid w:val="00F64181"/>
    <w:pPr>
      <w:spacing w:before="0"/>
      <w:ind w:firstLine="0"/>
    </w:pPr>
    <w:rPr>
      <w:rFonts w:eastAsia="新細明體"/>
      <w:b w:val="0"/>
    </w:rPr>
  </w:style>
  <w:style w:type="paragraph" w:customStyle="1" w:styleId="1B">
    <w:name w:val="內文1B"/>
    <w:basedOn w:val="1A"/>
    <w:uiPriority w:val="99"/>
    <w:rsid w:val="00F64181"/>
    <w:pPr>
      <w:spacing w:before="60" w:after="60"/>
      <w:ind w:left="1083" w:hanging="522"/>
    </w:pPr>
  </w:style>
  <w:style w:type="paragraph" w:customStyle="1" w:styleId="2B">
    <w:name w:val="內文2B"/>
    <w:basedOn w:val="a1"/>
    <w:uiPriority w:val="99"/>
    <w:rsid w:val="00F64181"/>
    <w:pPr>
      <w:adjustRightInd w:val="0"/>
      <w:spacing w:before="60" w:after="60" w:line="400" w:lineRule="atLeast"/>
      <w:ind w:left="1276" w:hanging="227"/>
      <w:jc w:val="both"/>
      <w:textAlignment w:val="baseline"/>
    </w:pPr>
    <w:rPr>
      <w:rFonts w:ascii="Times New Roman" w:eastAsia="標楷體" w:hAnsi="Times New Roman"/>
      <w:spacing w:val="20"/>
      <w:kern w:val="0"/>
      <w:szCs w:val="20"/>
    </w:rPr>
  </w:style>
  <w:style w:type="paragraph" w:customStyle="1" w:styleId="afa">
    <w:name w:val="圖"/>
    <w:basedOn w:val="a1"/>
    <w:next w:val="a1"/>
    <w:uiPriority w:val="99"/>
    <w:rsid w:val="00F64181"/>
    <w:pPr>
      <w:spacing w:beforeLines="50" w:afterLines="50"/>
      <w:jc w:val="center"/>
    </w:pPr>
    <w:rPr>
      <w:rFonts w:ascii="Times New Roman" w:eastAsia="華康中圓體" w:hAnsi="Times New Roman"/>
      <w:b/>
      <w:color w:val="000000"/>
      <w:spacing w:val="10"/>
      <w:sz w:val="28"/>
      <w:szCs w:val="24"/>
    </w:rPr>
  </w:style>
  <w:style w:type="paragraph" w:customStyle="1" w:styleId="afb">
    <w:name w:val="●"/>
    <w:basedOn w:val="a1"/>
    <w:uiPriority w:val="99"/>
    <w:rsid w:val="00F64181"/>
    <w:pPr>
      <w:adjustRightInd w:val="0"/>
      <w:spacing w:line="280" w:lineRule="exact"/>
      <w:ind w:left="596" w:right="113" w:hanging="261"/>
      <w:jc w:val="both"/>
      <w:textAlignment w:val="baseline"/>
    </w:pPr>
    <w:rPr>
      <w:rFonts w:ascii="Times New Roman" w:eastAsia="華康中楷體" w:hAnsi="Times New Roman"/>
      <w:spacing w:val="10"/>
      <w:kern w:val="0"/>
      <w:sz w:val="20"/>
      <w:szCs w:val="20"/>
    </w:rPr>
  </w:style>
  <w:style w:type="paragraph" w:customStyle="1" w:styleId="17">
    <w:name w:val="1."/>
    <w:basedOn w:val="a1"/>
    <w:uiPriority w:val="99"/>
    <w:rsid w:val="00F64181"/>
    <w:pPr>
      <w:spacing w:line="480" w:lineRule="atLeast"/>
      <w:ind w:left="482" w:hanging="198"/>
      <w:jc w:val="both"/>
    </w:pPr>
    <w:rPr>
      <w:rFonts w:ascii="Times New Roman" w:eastAsia="標楷體" w:hAnsi="Times New Roman"/>
      <w:sz w:val="28"/>
      <w:szCs w:val="20"/>
    </w:rPr>
  </w:style>
  <w:style w:type="paragraph" w:styleId="afc">
    <w:name w:val="Normal Indent"/>
    <w:basedOn w:val="a1"/>
    <w:uiPriority w:val="99"/>
    <w:rsid w:val="00F64181"/>
    <w:pPr>
      <w:ind w:left="480"/>
    </w:pPr>
    <w:rPr>
      <w:rFonts w:ascii="Times New Roman" w:hAnsi="Times New Roman"/>
      <w:szCs w:val="20"/>
    </w:rPr>
  </w:style>
  <w:style w:type="paragraph" w:styleId="Web">
    <w:name w:val="Normal (Web)"/>
    <w:basedOn w:val="a1"/>
    <w:uiPriority w:val="99"/>
    <w:rsid w:val="00F6418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3333"/>
      <w:kern w:val="0"/>
      <w:szCs w:val="24"/>
    </w:rPr>
  </w:style>
  <w:style w:type="character" w:styleId="afd">
    <w:name w:val="Emphasis"/>
    <w:uiPriority w:val="99"/>
    <w:qFormat/>
    <w:rsid w:val="00F64181"/>
    <w:rPr>
      <w:rFonts w:cs="Times New Roman"/>
      <w:i/>
      <w:iCs/>
    </w:rPr>
  </w:style>
  <w:style w:type="paragraph" w:styleId="afe">
    <w:name w:val="Salutation"/>
    <w:basedOn w:val="a1"/>
    <w:next w:val="a1"/>
    <w:link w:val="aff"/>
    <w:uiPriority w:val="99"/>
    <w:rsid w:val="00F64181"/>
    <w:rPr>
      <w:rFonts w:ascii="Times New Roman" w:eastAsia="標楷體" w:hAnsi="Times New Roman"/>
      <w:sz w:val="28"/>
      <w:szCs w:val="24"/>
    </w:rPr>
  </w:style>
  <w:style w:type="character" w:customStyle="1" w:styleId="aff">
    <w:name w:val="問候 字元"/>
    <w:link w:val="afe"/>
    <w:uiPriority w:val="99"/>
    <w:locked/>
    <w:rsid w:val="00F64181"/>
    <w:rPr>
      <w:rFonts w:ascii="Times New Roman" w:eastAsia="標楷體" w:hAnsi="Times New Roman" w:cs="Times New Roman"/>
      <w:sz w:val="24"/>
      <w:szCs w:val="24"/>
    </w:rPr>
  </w:style>
  <w:style w:type="paragraph" w:styleId="aff0">
    <w:name w:val="Closing"/>
    <w:basedOn w:val="a1"/>
    <w:link w:val="aff1"/>
    <w:uiPriority w:val="99"/>
    <w:rsid w:val="00F64181"/>
    <w:pPr>
      <w:ind w:left="4320"/>
    </w:pPr>
    <w:rPr>
      <w:rFonts w:ascii="Times New Roman" w:eastAsia="標楷體" w:hAnsi="Times New Roman"/>
      <w:sz w:val="28"/>
      <w:szCs w:val="24"/>
    </w:rPr>
  </w:style>
  <w:style w:type="character" w:customStyle="1" w:styleId="aff1">
    <w:name w:val="結語 字元"/>
    <w:link w:val="aff0"/>
    <w:uiPriority w:val="99"/>
    <w:locked/>
    <w:rsid w:val="00F64181"/>
    <w:rPr>
      <w:rFonts w:ascii="Times New Roman" w:eastAsia="標楷體" w:hAnsi="Times New Roman" w:cs="Times New Roman"/>
      <w:sz w:val="24"/>
      <w:szCs w:val="24"/>
    </w:rPr>
  </w:style>
  <w:style w:type="character" w:styleId="aff2">
    <w:name w:val="Hyperlink"/>
    <w:uiPriority w:val="99"/>
    <w:rsid w:val="00F64181"/>
    <w:rPr>
      <w:rFonts w:cs="Times New Roman"/>
      <w:color w:val="6666FF"/>
      <w:u w:val="none"/>
      <w:effect w:val="none"/>
    </w:rPr>
  </w:style>
  <w:style w:type="paragraph" w:customStyle="1" w:styleId="aff3">
    <w:name w:val="報告本文"/>
    <w:basedOn w:val="a1"/>
    <w:link w:val="aff4"/>
    <w:uiPriority w:val="99"/>
    <w:rsid w:val="00F64181"/>
    <w:pPr>
      <w:spacing w:beforeLines="50" w:line="500" w:lineRule="exact"/>
      <w:ind w:firstLineChars="200" w:firstLine="200"/>
      <w:jc w:val="both"/>
    </w:pPr>
    <w:rPr>
      <w:rFonts w:ascii="Times New Roman" w:hAnsi="Times New Roman"/>
      <w:sz w:val="28"/>
      <w:szCs w:val="28"/>
    </w:rPr>
  </w:style>
  <w:style w:type="character" w:customStyle="1" w:styleId="aff4">
    <w:name w:val="報告本文 字元"/>
    <w:link w:val="aff3"/>
    <w:uiPriority w:val="99"/>
    <w:locked/>
    <w:rsid w:val="00F64181"/>
    <w:rPr>
      <w:rFonts w:ascii="Times New Roman" w:eastAsia="新細明體" w:hAnsi="Times New Roman" w:cs="Times New Roman"/>
      <w:sz w:val="28"/>
      <w:szCs w:val="28"/>
    </w:rPr>
  </w:style>
  <w:style w:type="paragraph" w:customStyle="1" w:styleId="aff5">
    <w:name w:val="表格內文字"/>
    <w:basedOn w:val="aff3"/>
    <w:link w:val="aff6"/>
    <w:uiPriority w:val="99"/>
    <w:rsid w:val="00F64181"/>
    <w:pPr>
      <w:spacing w:beforeLines="0" w:line="300" w:lineRule="exact"/>
      <w:ind w:firstLineChars="0" w:firstLine="0"/>
    </w:pPr>
    <w:rPr>
      <w:sz w:val="20"/>
    </w:rPr>
  </w:style>
  <w:style w:type="character" w:customStyle="1" w:styleId="aff6">
    <w:name w:val="表格內文字 字元"/>
    <w:link w:val="aff5"/>
    <w:uiPriority w:val="99"/>
    <w:locked/>
    <w:rsid w:val="00F64181"/>
    <w:rPr>
      <w:rFonts w:ascii="Times New Roman" w:eastAsia="新細明體" w:hAnsi="Times New Roman" w:cs="Times New Roman"/>
      <w:sz w:val="28"/>
      <w:szCs w:val="28"/>
    </w:rPr>
  </w:style>
  <w:style w:type="paragraph" w:customStyle="1" w:styleId="aff7">
    <w:name w:val="表格標題"/>
    <w:basedOn w:val="a1"/>
    <w:link w:val="aff8"/>
    <w:uiPriority w:val="99"/>
    <w:rsid w:val="00F64181"/>
    <w:pPr>
      <w:spacing w:line="420" w:lineRule="exact"/>
      <w:jc w:val="center"/>
    </w:pPr>
    <w:rPr>
      <w:rFonts w:ascii="Times New Roman" w:hAnsi="Times New Roman"/>
      <w:b/>
      <w:sz w:val="28"/>
      <w:szCs w:val="26"/>
    </w:rPr>
  </w:style>
  <w:style w:type="character" w:customStyle="1" w:styleId="aff8">
    <w:name w:val="表格標題 字元 字元"/>
    <w:link w:val="aff7"/>
    <w:uiPriority w:val="99"/>
    <w:locked/>
    <w:rsid w:val="00F64181"/>
    <w:rPr>
      <w:rFonts w:ascii="Times New Roman" w:eastAsia="新細明體" w:hAnsi="Times New Roman" w:cs="Times New Roman"/>
      <w:b/>
      <w:sz w:val="26"/>
      <w:szCs w:val="26"/>
    </w:rPr>
  </w:style>
  <w:style w:type="paragraph" w:customStyle="1" w:styleId="aff9">
    <w:name w:val="表頭"/>
    <w:basedOn w:val="a1"/>
    <w:uiPriority w:val="99"/>
    <w:rsid w:val="00F64181"/>
    <w:pPr>
      <w:adjustRightInd w:val="0"/>
      <w:spacing w:before="60" w:line="480" w:lineRule="atLeast"/>
      <w:jc w:val="center"/>
      <w:textAlignment w:val="baseline"/>
    </w:pPr>
    <w:rPr>
      <w:rFonts w:ascii="Times New Roman" w:eastAsia="華康粗黑體" w:hAnsi="Times New Roman"/>
      <w:spacing w:val="20"/>
      <w:kern w:val="0"/>
      <w:sz w:val="28"/>
      <w:szCs w:val="20"/>
    </w:rPr>
  </w:style>
  <w:style w:type="paragraph" w:customStyle="1" w:styleId="-">
    <w:name w:val="節-內文"/>
    <w:basedOn w:val="aa"/>
    <w:autoRedefine/>
    <w:uiPriority w:val="99"/>
    <w:rsid w:val="00F64181"/>
    <w:pPr>
      <w:snapToGrid w:val="0"/>
      <w:spacing w:beforeLines="50" w:after="0" w:line="480" w:lineRule="atLeast"/>
      <w:ind w:leftChars="0" w:left="0" w:firstLine="561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-0">
    <w:name w:val="表-標"/>
    <w:basedOn w:val="a1"/>
    <w:autoRedefine/>
    <w:uiPriority w:val="99"/>
    <w:rsid w:val="00F64181"/>
    <w:pPr>
      <w:spacing w:before="240" w:after="120" w:line="480" w:lineRule="atLeast"/>
      <w:jc w:val="center"/>
    </w:pPr>
    <w:rPr>
      <w:rFonts w:ascii="Times New Roman" w:eastAsia="標楷體" w:hAnsi="Times New Roman"/>
      <w:b/>
      <w:bCs/>
      <w:kern w:val="0"/>
      <w:szCs w:val="24"/>
    </w:rPr>
  </w:style>
  <w:style w:type="paragraph" w:customStyle="1" w:styleId="-1">
    <w:name w:val="節-1內文"/>
    <w:basedOn w:val="a1"/>
    <w:autoRedefine/>
    <w:uiPriority w:val="99"/>
    <w:rsid w:val="00F64181"/>
    <w:pPr>
      <w:snapToGrid w:val="0"/>
      <w:spacing w:after="120" w:line="500" w:lineRule="atLeast"/>
      <w:ind w:left="459" w:hanging="459"/>
      <w:jc w:val="center"/>
    </w:pPr>
    <w:rPr>
      <w:rFonts w:ascii="Times New Roman" w:eastAsia="標楷體" w:hAnsi="Times New Roman"/>
      <w:b/>
      <w:bCs/>
      <w:kern w:val="0"/>
      <w:szCs w:val="24"/>
    </w:rPr>
  </w:style>
  <w:style w:type="paragraph" w:customStyle="1" w:styleId="110">
    <w:name w:val="1.1內文"/>
    <w:basedOn w:val="a1"/>
    <w:uiPriority w:val="99"/>
    <w:rsid w:val="00F64181"/>
    <w:pPr>
      <w:snapToGrid w:val="0"/>
      <w:spacing w:afterLines="50" w:line="400" w:lineRule="atLeast"/>
      <w:ind w:firstLineChars="200" w:firstLine="640"/>
    </w:pPr>
    <w:rPr>
      <w:rFonts w:ascii="Times New Roman" w:eastAsia="標楷體" w:hAnsi="Times New Roman"/>
      <w:spacing w:val="20"/>
      <w:sz w:val="28"/>
      <w:szCs w:val="28"/>
    </w:rPr>
  </w:style>
  <w:style w:type="paragraph" w:customStyle="1" w:styleId="affa">
    <w:name w:val="圖文"/>
    <w:basedOn w:val="a1"/>
    <w:uiPriority w:val="99"/>
    <w:rsid w:val="00F64181"/>
    <w:pPr>
      <w:adjustRightInd w:val="0"/>
      <w:spacing w:line="240" w:lineRule="exact"/>
      <w:jc w:val="center"/>
      <w:textAlignment w:val="baseline"/>
    </w:pPr>
    <w:rPr>
      <w:rFonts w:ascii="Times New Roman" w:eastAsia="標楷體" w:hAnsi="Times New Roman"/>
      <w:kern w:val="0"/>
      <w:szCs w:val="20"/>
    </w:rPr>
  </w:style>
  <w:style w:type="paragraph" w:styleId="affb">
    <w:name w:val="Note Heading"/>
    <w:basedOn w:val="a1"/>
    <w:next w:val="a1"/>
    <w:link w:val="affc"/>
    <w:uiPriority w:val="99"/>
    <w:rsid w:val="00F64181"/>
    <w:pPr>
      <w:jc w:val="center"/>
    </w:pPr>
    <w:rPr>
      <w:rFonts w:ascii="Arial" w:eastAsia="標楷體" w:hAnsi="Arial"/>
      <w:b/>
      <w:sz w:val="28"/>
      <w:szCs w:val="20"/>
    </w:rPr>
  </w:style>
  <w:style w:type="character" w:customStyle="1" w:styleId="affc">
    <w:name w:val="註釋標題 字元"/>
    <w:link w:val="affb"/>
    <w:uiPriority w:val="99"/>
    <w:locked/>
    <w:rsid w:val="00F64181"/>
    <w:rPr>
      <w:rFonts w:ascii="Arial" w:eastAsia="標楷體" w:hAnsi="Arial" w:cs="Times New Roman"/>
      <w:b/>
      <w:sz w:val="20"/>
      <w:szCs w:val="20"/>
    </w:rPr>
  </w:style>
  <w:style w:type="paragraph" w:customStyle="1" w:styleId="affd">
    <w:name w:val="公文(後續段落)"/>
    <w:uiPriority w:val="99"/>
    <w:rsid w:val="00F64181"/>
    <w:pPr>
      <w:adjustRightInd w:val="0"/>
      <w:snapToGrid w:val="0"/>
      <w:spacing w:line="578" w:lineRule="exact"/>
      <w:ind w:left="340"/>
    </w:pPr>
    <w:rPr>
      <w:rFonts w:ascii="Times New Roman" w:eastAsia="標楷體" w:hAnsi="Times New Roman"/>
      <w:noProof/>
      <w:sz w:val="34"/>
    </w:rPr>
  </w:style>
  <w:style w:type="paragraph" w:customStyle="1" w:styleId="affe">
    <w:name w:val="圖表頭"/>
    <w:basedOn w:val="afff"/>
    <w:uiPriority w:val="99"/>
    <w:rsid w:val="00F64181"/>
    <w:pPr>
      <w:spacing w:before="120" w:after="120" w:line="480" w:lineRule="atLeast"/>
      <w:jc w:val="center"/>
    </w:pPr>
    <w:rPr>
      <w:rFonts w:ascii="Times New Roman" w:eastAsia="標楷體" w:hAnsi="Times New Roman" w:cs="Times New Roman"/>
      <w:b/>
      <w:color w:val="000000"/>
      <w:spacing w:val="20"/>
      <w:sz w:val="28"/>
    </w:rPr>
  </w:style>
  <w:style w:type="paragraph" w:styleId="afff">
    <w:name w:val="caption"/>
    <w:basedOn w:val="a1"/>
    <w:next w:val="a1"/>
    <w:uiPriority w:val="99"/>
    <w:qFormat/>
    <w:rsid w:val="00F64181"/>
    <w:rPr>
      <w:rFonts w:ascii="CG Times" w:hAnsi="CG Times" w:cs="CG Times"/>
      <w:sz w:val="20"/>
      <w:szCs w:val="20"/>
    </w:rPr>
  </w:style>
  <w:style w:type="paragraph" w:customStyle="1" w:styleId="210">
    <w:name w:val="本文縮排 21"/>
    <w:basedOn w:val="a1"/>
    <w:uiPriority w:val="99"/>
    <w:rsid w:val="00F64181"/>
    <w:pPr>
      <w:adjustRightInd w:val="0"/>
      <w:ind w:left="1260"/>
      <w:textAlignment w:val="baseline"/>
    </w:pPr>
    <w:rPr>
      <w:rFonts w:ascii="Arial" w:eastAsia="標楷體" w:hAnsi="Arial"/>
      <w:sz w:val="28"/>
      <w:szCs w:val="20"/>
    </w:rPr>
  </w:style>
  <w:style w:type="character" w:styleId="afff0">
    <w:name w:val="Strong"/>
    <w:uiPriority w:val="99"/>
    <w:qFormat/>
    <w:rsid w:val="00F64181"/>
    <w:rPr>
      <w:rFonts w:cs="Times New Roman"/>
      <w:b/>
      <w:bCs/>
    </w:rPr>
  </w:style>
  <w:style w:type="character" w:customStyle="1" w:styleId="style71">
    <w:name w:val="style71"/>
    <w:uiPriority w:val="99"/>
    <w:rsid w:val="00F64181"/>
    <w:rPr>
      <w:rFonts w:cs="Times New Roman"/>
      <w:color w:val="666666"/>
    </w:rPr>
  </w:style>
  <w:style w:type="paragraph" w:styleId="31">
    <w:name w:val="Body Text Indent 3"/>
    <w:basedOn w:val="a1"/>
    <w:link w:val="32"/>
    <w:uiPriority w:val="99"/>
    <w:rsid w:val="00F64181"/>
    <w:pPr>
      <w:spacing w:line="360" w:lineRule="auto"/>
      <w:ind w:left="720" w:hanging="720"/>
      <w:jc w:val="both"/>
    </w:pPr>
    <w:rPr>
      <w:rFonts w:ascii="Times New Roman" w:eastAsia="標楷體" w:hAnsi="Times New Roman"/>
      <w:sz w:val="32"/>
      <w:szCs w:val="20"/>
    </w:rPr>
  </w:style>
  <w:style w:type="character" w:customStyle="1" w:styleId="32">
    <w:name w:val="本文縮排 3 字元"/>
    <w:link w:val="31"/>
    <w:uiPriority w:val="99"/>
    <w:locked/>
    <w:rsid w:val="00F64181"/>
    <w:rPr>
      <w:rFonts w:ascii="Times New Roman" w:eastAsia="標楷體" w:hAnsi="Times New Roman" w:cs="Times New Roman"/>
      <w:sz w:val="20"/>
      <w:szCs w:val="20"/>
    </w:rPr>
  </w:style>
  <w:style w:type="paragraph" w:customStyle="1" w:styleId="afff1">
    <w:name w:val="壹、"/>
    <w:basedOn w:val="a1"/>
    <w:uiPriority w:val="99"/>
    <w:rsid w:val="00F64181"/>
    <w:pPr>
      <w:adjustRightInd w:val="0"/>
      <w:spacing w:before="120"/>
      <w:jc w:val="both"/>
      <w:textAlignment w:val="baseline"/>
    </w:pPr>
    <w:rPr>
      <w:rFonts w:ascii="全真楷書" w:eastAsia="全真楷書" w:hAnsi="Times New Roman"/>
      <w:kern w:val="0"/>
      <w:sz w:val="32"/>
      <w:szCs w:val="20"/>
    </w:rPr>
  </w:style>
  <w:style w:type="paragraph" w:customStyle="1" w:styleId="18">
    <w:name w:val="樣式1"/>
    <w:basedOn w:val="a1"/>
    <w:uiPriority w:val="99"/>
    <w:rsid w:val="00F64181"/>
    <w:pPr>
      <w:tabs>
        <w:tab w:val="num" w:pos="1695"/>
      </w:tabs>
      <w:ind w:left="1695" w:hanging="1410"/>
    </w:pPr>
    <w:rPr>
      <w:rFonts w:ascii="Times New Roman" w:eastAsia="標楷體" w:hAnsi="Times New Roman"/>
      <w:b/>
      <w:sz w:val="44"/>
      <w:szCs w:val="20"/>
    </w:rPr>
  </w:style>
  <w:style w:type="paragraph" w:styleId="afff2">
    <w:name w:val="Block Text"/>
    <w:basedOn w:val="a1"/>
    <w:uiPriority w:val="99"/>
    <w:rsid w:val="00F64181"/>
    <w:pPr>
      <w:ind w:left="113" w:right="113"/>
    </w:pPr>
    <w:rPr>
      <w:rFonts w:ascii="標楷體" w:eastAsia="標楷體" w:hAnsi="Times New Roman"/>
      <w:b/>
      <w:szCs w:val="20"/>
    </w:rPr>
  </w:style>
  <w:style w:type="paragraph" w:customStyle="1" w:styleId="afff3">
    <w:name w:val="一 字元"/>
    <w:basedOn w:val="a1"/>
    <w:uiPriority w:val="99"/>
    <w:rsid w:val="00F6418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hanging="567"/>
      <w:jc w:val="both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paragraph" w:customStyle="1" w:styleId="19">
    <w:name w:val="(1)"/>
    <w:basedOn w:val="a1"/>
    <w:uiPriority w:val="99"/>
    <w:rsid w:val="00F6418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2517" w:hanging="567"/>
      <w:jc w:val="both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paragraph" w:customStyle="1" w:styleId="textb13">
    <w:name w:val="textb13"/>
    <w:basedOn w:val="a1"/>
    <w:uiPriority w:val="99"/>
    <w:rsid w:val="00F64181"/>
    <w:pPr>
      <w:widowControl/>
      <w:spacing w:before="100" w:beforeAutospacing="1" w:after="100" w:afterAutospacing="1" w:line="300" w:lineRule="auto"/>
    </w:pPr>
    <w:rPr>
      <w:rFonts w:ascii="?" w:eastAsia="Arial Unicode MS" w:hAnsi="?" w:cs="Arial Unicode MS"/>
      <w:color w:val="333333"/>
      <w:kern w:val="0"/>
      <w:sz w:val="23"/>
      <w:szCs w:val="23"/>
    </w:rPr>
  </w:style>
  <w:style w:type="paragraph" w:customStyle="1" w:styleId="afff4">
    <w:name w:val="一文 字元"/>
    <w:basedOn w:val="afff3"/>
    <w:uiPriority w:val="99"/>
    <w:rsid w:val="00F64181"/>
    <w:pPr>
      <w:ind w:firstLine="567"/>
    </w:pPr>
  </w:style>
  <w:style w:type="paragraph" w:customStyle="1" w:styleId="afff5">
    <w:name w:val="(一)"/>
    <w:basedOn w:val="afff3"/>
    <w:uiPriority w:val="99"/>
    <w:rsid w:val="00F64181"/>
    <w:pPr>
      <w:ind w:left="1701"/>
    </w:pPr>
  </w:style>
  <w:style w:type="paragraph" w:customStyle="1" w:styleId="Afff6">
    <w:name w:val="A."/>
    <w:basedOn w:val="19"/>
    <w:uiPriority w:val="99"/>
    <w:rsid w:val="00F64181"/>
    <w:pPr>
      <w:tabs>
        <w:tab w:val="clear" w:pos="3840"/>
      </w:tabs>
      <w:ind w:left="2836" w:hanging="284"/>
    </w:pPr>
  </w:style>
  <w:style w:type="paragraph" w:customStyle="1" w:styleId="Afff7">
    <w:name w:val="(A)"/>
    <w:basedOn w:val="19"/>
    <w:uiPriority w:val="99"/>
    <w:rsid w:val="00F64181"/>
    <w:pPr>
      <w:ind w:left="3402"/>
    </w:pPr>
  </w:style>
  <w:style w:type="paragraph" w:customStyle="1" w:styleId="h">
    <w:name w:val="h"/>
    <w:basedOn w:val="a1"/>
    <w:uiPriority w:val="99"/>
    <w:rsid w:val="00F64181"/>
    <w:pPr>
      <w:adjustRightInd w:val="0"/>
      <w:snapToGrid w:val="0"/>
      <w:spacing w:after="120" w:line="600" w:lineRule="exact"/>
      <w:jc w:val="center"/>
      <w:textAlignment w:val="baseline"/>
    </w:pPr>
    <w:rPr>
      <w:rFonts w:ascii="華康粗黑體" w:eastAsia="華康粗黑體" w:hAnsi="Times New Roman"/>
      <w:b/>
      <w:kern w:val="0"/>
      <w:sz w:val="40"/>
      <w:szCs w:val="20"/>
    </w:rPr>
  </w:style>
  <w:style w:type="paragraph" w:customStyle="1" w:styleId="1c">
    <w:name w:val="(1)文"/>
    <w:basedOn w:val="afff4"/>
    <w:uiPriority w:val="99"/>
    <w:rsid w:val="00F64181"/>
    <w:pPr>
      <w:tabs>
        <w:tab w:val="clear" w:pos="960"/>
      </w:tabs>
      <w:ind w:left="2517"/>
    </w:pPr>
  </w:style>
  <w:style w:type="paragraph" w:customStyle="1" w:styleId="a0">
    <w:name w:val="編號(一)"/>
    <w:basedOn w:val="afff5"/>
    <w:uiPriority w:val="99"/>
    <w:rsid w:val="00F64181"/>
    <w:pPr>
      <w:numPr>
        <w:ilvl w:val="1"/>
        <w:numId w:val="3"/>
      </w:numPr>
      <w:tabs>
        <w:tab w:val="clear" w:pos="1920"/>
        <w:tab w:val="left" w:pos="1729"/>
      </w:tabs>
      <w:ind w:left="1729"/>
    </w:pPr>
  </w:style>
  <w:style w:type="paragraph" w:customStyle="1" w:styleId="a">
    <w:name w:val="編號一"/>
    <w:uiPriority w:val="99"/>
    <w:rsid w:val="00F64181"/>
    <w:pPr>
      <w:numPr>
        <w:numId w:val="3"/>
      </w:numPr>
      <w:tabs>
        <w:tab w:val="num" w:pos="1162"/>
      </w:tabs>
      <w:spacing w:line="520" w:lineRule="exact"/>
      <w:ind w:left="1162" w:hanging="567"/>
    </w:pPr>
    <w:rPr>
      <w:rFonts w:ascii="Times New Roman" w:eastAsia="華康楷書體W5" w:hAnsi="Times New Roman"/>
      <w:sz w:val="28"/>
    </w:rPr>
  </w:style>
  <w:style w:type="paragraph" w:customStyle="1" w:styleId="afff8">
    <w:name w:val="表名 字元 字元"/>
    <w:basedOn w:val="a1"/>
    <w:uiPriority w:val="99"/>
    <w:rsid w:val="00F6418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360" w:lineRule="auto"/>
      <w:jc w:val="center"/>
      <w:textAlignment w:val="baseline"/>
    </w:pPr>
    <w:rPr>
      <w:rFonts w:ascii="華康楷書體W7" w:eastAsia="華康楷書體W7" w:hAnsi="Times New Roman"/>
      <w:b/>
      <w:kern w:val="0"/>
      <w:sz w:val="32"/>
      <w:szCs w:val="20"/>
    </w:rPr>
  </w:style>
  <w:style w:type="paragraph" w:customStyle="1" w:styleId="23">
    <w:name w:val="節2"/>
    <w:basedOn w:val="a1"/>
    <w:uiPriority w:val="99"/>
    <w:rsid w:val="00F64181"/>
    <w:pPr>
      <w:adjustRightInd w:val="0"/>
      <w:snapToGrid w:val="0"/>
      <w:spacing w:before="120" w:after="120" w:line="600" w:lineRule="exact"/>
      <w:ind w:left="280"/>
      <w:jc w:val="both"/>
      <w:textAlignment w:val="baseline"/>
    </w:pPr>
    <w:rPr>
      <w:rFonts w:ascii="華康楷書體W7" w:eastAsia="華康楷書體W7" w:hAnsi="Times New Roman"/>
      <w:b/>
      <w:kern w:val="0"/>
      <w:sz w:val="32"/>
      <w:szCs w:val="20"/>
    </w:rPr>
  </w:style>
  <w:style w:type="paragraph" w:styleId="24">
    <w:name w:val="Body Text 2"/>
    <w:basedOn w:val="a1"/>
    <w:link w:val="25"/>
    <w:uiPriority w:val="99"/>
    <w:rsid w:val="00F64181"/>
    <w:pPr>
      <w:spacing w:after="120" w:line="480" w:lineRule="auto"/>
    </w:pPr>
    <w:rPr>
      <w:rFonts w:ascii="Times New Roman" w:eastAsia="標楷體" w:hAnsi="Times New Roman"/>
      <w:sz w:val="44"/>
      <w:szCs w:val="20"/>
    </w:rPr>
  </w:style>
  <w:style w:type="character" w:customStyle="1" w:styleId="25">
    <w:name w:val="本文 2 字元"/>
    <w:link w:val="24"/>
    <w:uiPriority w:val="99"/>
    <w:locked/>
    <w:rsid w:val="00F64181"/>
    <w:rPr>
      <w:rFonts w:ascii="Times New Roman" w:eastAsia="標楷體" w:hAnsi="Times New Roman" w:cs="Times New Roman"/>
      <w:sz w:val="20"/>
      <w:szCs w:val="20"/>
    </w:rPr>
  </w:style>
  <w:style w:type="paragraph" w:customStyle="1" w:styleId="Afff9">
    <w:name w:val="(A)文"/>
    <w:basedOn w:val="1c"/>
    <w:uiPriority w:val="99"/>
    <w:rsid w:val="00F64181"/>
    <w:pPr>
      <w:ind w:left="3419"/>
    </w:pPr>
  </w:style>
  <w:style w:type="paragraph" w:customStyle="1" w:styleId="afffa">
    <w:name w:val="(一)文 字元"/>
    <w:basedOn w:val="afff4"/>
    <w:uiPriority w:val="99"/>
    <w:rsid w:val="00F64181"/>
    <w:pPr>
      <w:ind w:left="1701"/>
    </w:pPr>
  </w:style>
  <w:style w:type="paragraph" w:customStyle="1" w:styleId="1d">
    <w:name w:val="1.文"/>
    <w:basedOn w:val="afff4"/>
    <w:uiPriority w:val="99"/>
    <w:rsid w:val="00F64181"/>
    <w:pPr>
      <w:ind w:left="1985"/>
    </w:pPr>
  </w:style>
  <w:style w:type="paragraph" w:customStyle="1" w:styleId="Afffb">
    <w:name w:val="A文"/>
    <w:basedOn w:val="1c"/>
    <w:uiPriority w:val="99"/>
    <w:rsid w:val="00F64181"/>
    <w:pPr>
      <w:ind w:left="2835"/>
    </w:pPr>
  </w:style>
  <w:style w:type="paragraph" w:customStyle="1" w:styleId="h0">
    <w:name w:val="h文"/>
    <w:basedOn w:val="a1"/>
    <w:uiPriority w:val="99"/>
    <w:rsid w:val="00F64181"/>
    <w:pPr>
      <w:adjustRightInd w:val="0"/>
      <w:snapToGrid w:val="0"/>
      <w:spacing w:line="520" w:lineRule="exact"/>
      <w:ind w:firstLine="567"/>
      <w:jc w:val="both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paragraph" w:customStyle="1" w:styleId="11">
    <w:name w:val="節1"/>
    <w:basedOn w:val="a1"/>
    <w:uiPriority w:val="99"/>
    <w:rsid w:val="00F64181"/>
    <w:pPr>
      <w:numPr>
        <w:ilvl w:val="1"/>
        <w:numId w:val="4"/>
      </w:numPr>
      <w:adjustRightInd w:val="0"/>
      <w:snapToGrid w:val="0"/>
      <w:spacing w:before="120" w:after="120" w:line="600" w:lineRule="exact"/>
      <w:jc w:val="both"/>
      <w:textAlignment w:val="baseline"/>
    </w:pPr>
    <w:rPr>
      <w:rFonts w:ascii="華康中黑體" w:eastAsia="華康中黑體" w:hAnsi="Times New Roman"/>
      <w:b/>
      <w:kern w:val="0"/>
      <w:sz w:val="36"/>
      <w:szCs w:val="20"/>
    </w:rPr>
  </w:style>
  <w:style w:type="paragraph" w:customStyle="1" w:styleId="10">
    <w:name w:val="節1文"/>
    <w:basedOn w:val="a1"/>
    <w:uiPriority w:val="99"/>
    <w:rsid w:val="00F64181"/>
    <w:pPr>
      <w:numPr>
        <w:numId w:val="4"/>
      </w:numPr>
      <w:adjustRightInd w:val="0"/>
      <w:snapToGrid w:val="0"/>
      <w:spacing w:line="520" w:lineRule="exact"/>
      <w:ind w:left="567" w:firstLine="567"/>
      <w:jc w:val="both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paragraph" w:customStyle="1" w:styleId="afffc">
    <w:name w:val="內容"/>
    <w:basedOn w:val="a1"/>
    <w:uiPriority w:val="99"/>
    <w:rsid w:val="00F64181"/>
    <w:pPr>
      <w:ind w:left="284" w:firstLine="567"/>
      <w:jc w:val="both"/>
    </w:pPr>
    <w:rPr>
      <w:rFonts w:ascii="Times New Roman" w:eastAsia="標楷體" w:hAnsi="Times New Roman"/>
      <w:spacing w:val="10"/>
      <w:szCs w:val="20"/>
    </w:rPr>
  </w:style>
  <w:style w:type="paragraph" w:customStyle="1" w:styleId="afffd">
    <w:name w:val="公文主旨"/>
    <w:basedOn w:val="a1"/>
    <w:uiPriority w:val="99"/>
    <w:rsid w:val="00F64181"/>
    <w:pPr>
      <w:adjustRightInd w:val="0"/>
      <w:spacing w:line="340" w:lineRule="exact"/>
      <w:ind w:left="1070" w:right="159" w:hanging="980"/>
      <w:jc w:val="both"/>
      <w:textAlignment w:val="baseline"/>
    </w:pPr>
    <w:rPr>
      <w:rFonts w:ascii="標楷體" w:eastAsia="標楷體" w:hAnsi="Times New Roman"/>
      <w:bCs/>
      <w:kern w:val="0"/>
      <w:sz w:val="32"/>
      <w:szCs w:val="20"/>
    </w:rPr>
  </w:style>
  <w:style w:type="paragraph" w:customStyle="1" w:styleId="afffe">
    <w:name w:val="公文說明"/>
    <w:basedOn w:val="a1"/>
    <w:uiPriority w:val="99"/>
    <w:rsid w:val="00F64181"/>
    <w:pPr>
      <w:adjustRightInd w:val="0"/>
      <w:spacing w:line="320" w:lineRule="exact"/>
      <w:ind w:left="1035" w:right="159" w:hanging="925"/>
      <w:jc w:val="both"/>
      <w:textAlignment w:val="baseline"/>
    </w:pPr>
    <w:rPr>
      <w:rFonts w:ascii="標楷體" w:eastAsia="標楷體" w:hAnsi="Times New Roman"/>
      <w:bCs/>
      <w:kern w:val="0"/>
      <w:sz w:val="32"/>
      <w:szCs w:val="20"/>
    </w:rPr>
  </w:style>
  <w:style w:type="paragraph" w:customStyle="1" w:styleId="affff">
    <w:name w:val="說明一"/>
    <w:basedOn w:val="afffd"/>
    <w:uiPriority w:val="99"/>
    <w:rsid w:val="00F64181"/>
    <w:pPr>
      <w:ind w:left="1728" w:hanging="1609"/>
    </w:pPr>
    <w:rPr>
      <w:bCs w:val="0"/>
    </w:rPr>
  </w:style>
  <w:style w:type="paragraph" w:customStyle="1" w:styleId="affff0">
    <w:name w:val="說明二"/>
    <w:basedOn w:val="afffd"/>
    <w:uiPriority w:val="99"/>
    <w:rsid w:val="00F64181"/>
    <w:pPr>
      <w:spacing w:beforeLines="35"/>
      <w:ind w:left="1716" w:hanging="660"/>
    </w:pPr>
    <w:rPr>
      <w:bCs w:val="0"/>
    </w:rPr>
  </w:style>
  <w:style w:type="paragraph" w:customStyle="1" w:styleId="affff1">
    <w:name w:val="單字內容"/>
    <w:basedOn w:val="a1"/>
    <w:uiPriority w:val="99"/>
    <w:rsid w:val="00F64181"/>
    <w:pPr>
      <w:adjustRightInd w:val="0"/>
      <w:snapToGrid w:val="0"/>
      <w:spacing w:line="220" w:lineRule="exact"/>
      <w:textAlignment w:val="baseline"/>
    </w:pPr>
    <w:rPr>
      <w:rFonts w:ascii="華康楷書體W5" w:hAnsi="Times New Roman"/>
      <w:kern w:val="0"/>
      <w:sz w:val="20"/>
      <w:szCs w:val="20"/>
    </w:rPr>
  </w:style>
  <w:style w:type="paragraph" w:customStyle="1" w:styleId="word">
    <w:name w:val="word"/>
    <w:basedOn w:val="a1"/>
    <w:uiPriority w:val="99"/>
    <w:rsid w:val="00F64181"/>
    <w:pPr>
      <w:adjustRightInd w:val="0"/>
      <w:snapToGrid w:val="0"/>
      <w:spacing w:after="72" w:line="400" w:lineRule="exact"/>
      <w:textAlignment w:val="baseline"/>
    </w:pPr>
    <w:rPr>
      <w:rFonts w:ascii="華康粗圓體" w:eastAsia="華康粗圓體" w:hAnsi="Dr.eye phonetic symbol" w:cs="新細明體"/>
      <w:b/>
      <w:bCs/>
      <w:kern w:val="0"/>
      <w:sz w:val="28"/>
      <w:szCs w:val="20"/>
    </w:rPr>
  </w:style>
  <w:style w:type="paragraph" w:customStyle="1" w:styleId="affff2">
    <w:name w:val="音標"/>
    <w:basedOn w:val="a1"/>
    <w:uiPriority w:val="99"/>
    <w:rsid w:val="00F64181"/>
    <w:pPr>
      <w:adjustRightInd w:val="0"/>
      <w:snapToGrid w:val="0"/>
      <w:spacing w:line="240" w:lineRule="exact"/>
      <w:textAlignment w:val="baseline"/>
    </w:pPr>
    <w:rPr>
      <w:rFonts w:ascii="Dr.eye phonetic symbol" w:hAnsi="Dr.eye phonetic symbol" w:cs="新細明體"/>
      <w:kern w:val="0"/>
      <w:sz w:val="20"/>
      <w:szCs w:val="20"/>
    </w:rPr>
  </w:style>
  <w:style w:type="paragraph" w:customStyle="1" w:styleId="CM1">
    <w:name w:val="CM1"/>
    <w:basedOn w:val="a1"/>
    <w:next w:val="a1"/>
    <w:uiPriority w:val="99"/>
    <w:rsid w:val="00F64181"/>
    <w:pPr>
      <w:autoSpaceDE w:val="0"/>
      <w:autoSpaceDN w:val="0"/>
      <w:adjustRightInd w:val="0"/>
    </w:pPr>
    <w:rPr>
      <w:rFonts w:ascii="華康標楷體" w:eastAsia="華康標楷體" w:hAnsi="Times New Roman" w:cs="華康標楷體"/>
      <w:kern w:val="0"/>
      <w:szCs w:val="24"/>
    </w:rPr>
  </w:style>
  <w:style w:type="paragraph" w:customStyle="1" w:styleId="Default">
    <w:name w:val="Default"/>
    <w:uiPriority w:val="99"/>
    <w:rsid w:val="00F64181"/>
    <w:pPr>
      <w:widowControl w:val="0"/>
      <w:autoSpaceDE w:val="0"/>
      <w:autoSpaceDN w:val="0"/>
      <w:adjustRightInd w:val="0"/>
    </w:pPr>
    <w:rPr>
      <w:rFonts w:ascii="華康標楷體" w:eastAsia="華康標楷體" w:hAnsi="Times New Roman" w:cs="華康標楷體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F64181"/>
    <w:pPr>
      <w:spacing w:line="313" w:lineRule="atLeast"/>
    </w:pPr>
    <w:rPr>
      <w:color w:val="auto"/>
    </w:rPr>
  </w:style>
  <w:style w:type="paragraph" w:customStyle="1" w:styleId="affff3">
    <w:name w:val="表名"/>
    <w:basedOn w:val="a1"/>
    <w:uiPriority w:val="99"/>
    <w:rsid w:val="00F6418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360" w:lineRule="auto"/>
      <w:jc w:val="center"/>
      <w:textAlignment w:val="baseline"/>
    </w:pPr>
    <w:rPr>
      <w:rFonts w:ascii="華康楷書體W7" w:eastAsia="華康楷書體W7" w:hAnsi="Times New Roman"/>
      <w:b/>
      <w:kern w:val="0"/>
      <w:sz w:val="32"/>
      <w:szCs w:val="20"/>
    </w:rPr>
  </w:style>
  <w:style w:type="paragraph" w:styleId="HTML">
    <w:name w:val="HTML Preformatted"/>
    <w:basedOn w:val="a1"/>
    <w:link w:val="HTML0"/>
    <w:uiPriority w:val="99"/>
    <w:rsid w:val="00F641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locked/>
    <w:rsid w:val="00F64181"/>
    <w:rPr>
      <w:rFonts w:ascii="細明體" w:eastAsia="細明體" w:hAnsi="細明體" w:cs="細明體"/>
      <w:kern w:val="0"/>
      <w:sz w:val="24"/>
      <w:szCs w:val="24"/>
    </w:rPr>
  </w:style>
  <w:style w:type="paragraph" w:customStyle="1" w:styleId="affff4">
    <w:name w:val="一"/>
    <w:basedOn w:val="a1"/>
    <w:uiPriority w:val="99"/>
    <w:rsid w:val="00F6418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hanging="567"/>
      <w:jc w:val="both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paragraph" w:customStyle="1" w:styleId="affff5">
    <w:name w:val="一文"/>
    <w:basedOn w:val="affff4"/>
    <w:uiPriority w:val="99"/>
    <w:rsid w:val="00F64181"/>
    <w:pPr>
      <w:ind w:firstLine="567"/>
    </w:pPr>
  </w:style>
  <w:style w:type="character" w:customStyle="1" w:styleId="submaincontent1">
    <w:name w:val="submain_content1"/>
    <w:uiPriority w:val="99"/>
    <w:rsid w:val="00F64181"/>
    <w:rPr>
      <w:rFonts w:ascii="????" w:hAnsi="????" w:cs="Times New Roman"/>
      <w:color w:val="000000"/>
      <w:sz w:val="18"/>
      <w:szCs w:val="18"/>
    </w:rPr>
  </w:style>
  <w:style w:type="character" w:styleId="affff6">
    <w:name w:val="FollowedHyperlink"/>
    <w:uiPriority w:val="99"/>
    <w:rsid w:val="00F64181"/>
    <w:rPr>
      <w:rFonts w:cs="Times New Roman"/>
      <w:color w:val="800080"/>
      <w:u w:val="single"/>
    </w:rPr>
  </w:style>
  <w:style w:type="paragraph" w:customStyle="1" w:styleId="affff7">
    <w:name w:val="公文(段落)"/>
    <w:next w:val="affd"/>
    <w:uiPriority w:val="99"/>
    <w:rsid w:val="00F64181"/>
    <w:pPr>
      <w:adjustRightInd w:val="0"/>
      <w:snapToGrid w:val="0"/>
      <w:spacing w:line="578" w:lineRule="exact"/>
      <w:ind w:left="1020" w:hanging="1020"/>
    </w:pPr>
    <w:rPr>
      <w:rFonts w:ascii="Times New Roman" w:eastAsia="標楷體" w:hAnsi="Times New Roman"/>
      <w:noProof/>
      <w:sz w:val="34"/>
    </w:rPr>
  </w:style>
  <w:style w:type="paragraph" w:customStyle="1" w:styleId="affff8">
    <w:name w:val="插圖標題"/>
    <w:basedOn w:val="a1"/>
    <w:uiPriority w:val="99"/>
    <w:rsid w:val="00F64181"/>
    <w:pPr>
      <w:spacing w:line="500" w:lineRule="exact"/>
      <w:jc w:val="center"/>
    </w:pPr>
    <w:rPr>
      <w:rFonts w:ascii="Times New Roman" w:eastAsia="標楷體" w:hAnsi="Times New Roman"/>
      <w:b/>
      <w:szCs w:val="26"/>
    </w:rPr>
  </w:style>
  <w:style w:type="paragraph" w:customStyle="1" w:styleId="1e">
    <w:name w:val="發(提)1(頭)"/>
    <w:basedOn w:val="a1"/>
    <w:uiPriority w:val="99"/>
    <w:rsid w:val="00F64181"/>
    <w:pPr>
      <w:widowControl/>
      <w:spacing w:beforeLines="50" w:afterLines="50" w:line="420" w:lineRule="exact"/>
      <w:ind w:leftChars="400" w:left="400" w:hangingChars="75" w:hanging="210"/>
      <w:jc w:val="both"/>
    </w:pPr>
    <w:rPr>
      <w:rFonts w:ascii="Times New Roman" w:eastAsia="標楷體" w:hAnsi="Times New Roman"/>
      <w:color w:val="000000"/>
      <w:sz w:val="28"/>
      <w:szCs w:val="28"/>
    </w:rPr>
  </w:style>
  <w:style w:type="paragraph" w:styleId="affff9">
    <w:name w:val="Balloon Text"/>
    <w:basedOn w:val="a1"/>
    <w:link w:val="affffa"/>
    <w:uiPriority w:val="99"/>
    <w:semiHidden/>
    <w:rsid w:val="009553C5"/>
    <w:rPr>
      <w:rFonts w:ascii="Cambria" w:hAnsi="Cambria"/>
      <w:sz w:val="18"/>
      <w:szCs w:val="18"/>
    </w:rPr>
  </w:style>
  <w:style w:type="character" w:customStyle="1" w:styleId="affffa">
    <w:name w:val="註解方塊文字 字元"/>
    <w:link w:val="affff9"/>
    <w:uiPriority w:val="99"/>
    <w:semiHidden/>
    <w:locked/>
    <w:rsid w:val="009553C5"/>
    <w:rPr>
      <w:rFonts w:ascii="Cambria" w:eastAsia="新細明體" w:hAnsi="Cambria" w:cs="Times New Roman"/>
      <w:sz w:val="18"/>
      <w:szCs w:val="18"/>
    </w:rPr>
  </w:style>
  <w:style w:type="character" w:styleId="affffb">
    <w:name w:val="annotation reference"/>
    <w:uiPriority w:val="99"/>
    <w:semiHidden/>
    <w:rsid w:val="000604E4"/>
    <w:rPr>
      <w:rFonts w:cs="Times New Roman"/>
      <w:sz w:val="18"/>
      <w:szCs w:val="18"/>
    </w:rPr>
  </w:style>
  <w:style w:type="paragraph" w:styleId="affffc">
    <w:name w:val="annotation text"/>
    <w:basedOn w:val="a1"/>
    <w:link w:val="affffd"/>
    <w:uiPriority w:val="99"/>
    <w:semiHidden/>
    <w:rsid w:val="000604E4"/>
  </w:style>
  <w:style w:type="character" w:customStyle="1" w:styleId="affffd">
    <w:name w:val="註解文字 字元"/>
    <w:link w:val="affffc"/>
    <w:uiPriority w:val="99"/>
    <w:semiHidden/>
    <w:locked/>
    <w:rsid w:val="000604E4"/>
    <w:rPr>
      <w:rFonts w:cs="Times New Roman"/>
    </w:rPr>
  </w:style>
  <w:style w:type="paragraph" w:styleId="affffe">
    <w:name w:val="annotation subject"/>
    <w:basedOn w:val="affffc"/>
    <w:next w:val="affffc"/>
    <w:link w:val="afffff"/>
    <w:uiPriority w:val="99"/>
    <w:semiHidden/>
    <w:rsid w:val="000604E4"/>
    <w:rPr>
      <w:b/>
      <w:bCs/>
    </w:rPr>
  </w:style>
  <w:style w:type="character" w:customStyle="1" w:styleId="afffff">
    <w:name w:val="註解主旨 字元"/>
    <w:link w:val="affffe"/>
    <w:uiPriority w:val="99"/>
    <w:semiHidden/>
    <w:locked/>
    <w:rsid w:val="000604E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</dc:creator>
  <cp:keywords/>
  <dc:description/>
  <cp:lastModifiedBy>user</cp:lastModifiedBy>
  <cp:revision>28</cp:revision>
  <cp:lastPrinted>2015-07-07T01:38:00Z</cp:lastPrinted>
  <dcterms:created xsi:type="dcterms:W3CDTF">2015-07-07T02:09:00Z</dcterms:created>
  <dcterms:modified xsi:type="dcterms:W3CDTF">2019-11-15T03:04:00Z</dcterms:modified>
</cp:coreProperties>
</file>